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AC4E03" w14:paraId="33BC00B8" w14:textId="77777777">
        <w:tc>
          <w:tcPr>
            <w:tcW w:w="10206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BCED668" w14:textId="77777777" w:rsidR="00AC4E03" w:rsidRDefault="00000000">
            <w:pPr>
              <w:spacing w:after="60" w:line="250" w:lineRule="auto"/>
            </w:pPr>
            <w:r>
              <w:rPr>
                <w:b/>
                <w:bCs/>
                <w:color w:val="C9D6E3"/>
                <w:sz w:val="18"/>
                <w:szCs w:val="18"/>
              </w:rPr>
              <w:t>ПОДРОБНОЕ РУКОВОДСТВО ДЛЯ ЗАКАЗЧИКОВ</w:t>
            </w:r>
          </w:p>
          <w:p w14:paraId="1903FA39" w14:textId="77777777" w:rsidR="00AC4E03" w:rsidRDefault="00000000">
            <w:pPr>
              <w:spacing w:after="60" w:line="250" w:lineRule="auto"/>
            </w:pPr>
            <w:r>
              <w:rPr>
                <w:b/>
                <w:bCs/>
                <w:color w:val="FFFFFF"/>
                <w:sz w:val="30"/>
                <w:szCs w:val="30"/>
              </w:rPr>
              <w:t>Как защитить интересы учреждения, если поставщик нарушил контракт</w:t>
            </w:r>
          </w:p>
          <w:p w14:paraId="48A31727" w14:textId="77777777" w:rsidR="00AC4E03" w:rsidRDefault="00000000">
            <w:pPr>
              <w:spacing w:after="20" w:line="250" w:lineRule="auto"/>
            </w:pPr>
            <w:r>
              <w:rPr>
                <w:color w:val="FFFFFF"/>
                <w:sz w:val="18"/>
                <w:szCs w:val="18"/>
              </w:rPr>
              <w:t>Работа с результатами мониторинга и мастером составления претензии «ПретензиЯсно» — для учреждений без юриста и специалиста по закупкам</w:t>
            </w:r>
          </w:p>
        </w:tc>
      </w:tr>
    </w:tbl>
    <w:p w14:paraId="4E746C9B" w14:textId="77777777" w:rsidR="00AC4E03" w:rsidRDefault="00AC4E03">
      <w:pPr>
        <w:spacing w:after="60" w:line="250" w:lineRule="auto"/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AC4E03" w14:paraId="76C5AB62" w14:textId="77777777">
        <w:trPr>
          <w:cantSplit/>
        </w:trPr>
        <w:tc>
          <w:tcPr>
            <w:tcW w:w="10206" w:type="dxa"/>
            <w:shd w:val="clear" w:color="auto" w:fill="E8EEF4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3776760" w14:textId="77777777" w:rsidR="00AC4E03" w:rsidRDefault="00000000">
            <w:pPr>
              <w:spacing w:line="250" w:lineRule="auto"/>
            </w:pPr>
            <w:r>
              <w:rPr>
                <w:b/>
                <w:bCs/>
                <w:sz w:val="18"/>
                <w:szCs w:val="18"/>
              </w:rPr>
              <w:t>Для кого это руководство.</w:t>
            </w:r>
            <w:r>
              <w:rPr>
                <w:sz w:val="18"/>
                <w:szCs w:val="18"/>
              </w:rPr>
              <w:t xml:space="preserve"> Для заведующих, заместителей, завхозов, кладовщиков, бухгалтеров — всех, кому приходится разбираться с поставщиком, не будучи юристом. Вам не нужно знать законы: правовую часть претензии составит сервис. Ваша задача — зафиксировать факты, найти в документах </w:t>
            </w:r>
            <w:r w:rsidR="00EB3863">
              <w:rPr>
                <w:sz w:val="18"/>
                <w:szCs w:val="18"/>
              </w:rPr>
              <w:t>необходимые сведения</w:t>
            </w:r>
            <w:r>
              <w:rPr>
                <w:sz w:val="18"/>
                <w:szCs w:val="18"/>
              </w:rPr>
              <w:t xml:space="preserve"> и отправить письмо. Мы проведём вас по каждому шагу.</w:t>
            </w:r>
          </w:p>
        </w:tc>
      </w:tr>
    </w:tbl>
    <w:p w14:paraId="184CC2D1" w14:textId="77777777" w:rsidR="00AC4E03" w:rsidRDefault="00AC4E03">
      <w:pPr>
        <w:spacing w:after="40" w:line="250" w:lineRule="auto"/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AC4E03" w14:paraId="0483B3FC" w14:textId="77777777">
        <w:trPr>
          <w:cantSplit/>
        </w:trPr>
        <w:tc>
          <w:tcPr>
            <w:tcW w:w="102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3DA9B46" w14:textId="77777777" w:rsidR="00AC4E03" w:rsidRDefault="00000000">
            <w:pPr>
              <w:spacing w:line="250" w:lineRule="auto"/>
            </w:pPr>
            <w:r>
              <w:rPr>
                <w:b/>
                <w:bCs/>
                <w:sz w:val="18"/>
                <w:szCs w:val="18"/>
              </w:rPr>
              <w:t>Какие закупки охватывает.</w:t>
            </w:r>
            <w:r>
              <w:rPr>
                <w:sz w:val="18"/>
                <w:szCs w:val="18"/>
              </w:rPr>
              <w:t xml:space="preserve"> Руководство и мастер подходят для любых контрактов на </w:t>
            </w:r>
            <w:r>
              <w:rPr>
                <w:b/>
                <w:bCs/>
                <w:sz w:val="18"/>
                <w:szCs w:val="18"/>
              </w:rPr>
              <w:t>поставку товаров</w:t>
            </w:r>
            <w:r>
              <w:rPr>
                <w:sz w:val="18"/>
                <w:szCs w:val="18"/>
              </w:rPr>
              <w:t xml:space="preserve"> по Закону № 44-ФЗ: продукты питания, медицинские изделия, хозяйственные и канцелярские товары, мебель, оборудование и др. На шаге 1 мастера нужно поставить отметку «Подтверждаю, что контракт заключён по Закону № 44-ФЗ и относится к поставке товара». Если договор заключён по Закону № 223-ФЗ или это контракт на выполнение работ, оказание услуг</w:t>
            </w:r>
            <w:r w:rsidR="00EB3863">
              <w:rPr>
                <w:sz w:val="18"/>
                <w:szCs w:val="18"/>
              </w:rPr>
              <w:t xml:space="preserve"> - не используйте мастер</w:t>
            </w:r>
            <w:r>
              <w:rPr>
                <w:sz w:val="18"/>
                <w:szCs w:val="18"/>
              </w:rPr>
              <w:t>: обратитесь к нам за консультацией.</w:t>
            </w:r>
          </w:p>
        </w:tc>
      </w:tr>
    </w:tbl>
    <w:p w14:paraId="4B9C7F12" w14:textId="77777777" w:rsidR="00AC4E03" w:rsidRDefault="00000000">
      <w:pPr>
        <w:keepNext/>
        <w:pBdr>
          <w:bottom w:val="single" w:sz="8" w:space="3" w:color="3B5C7B"/>
        </w:pBdr>
        <w:spacing w:before="180" w:after="70"/>
      </w:pPr>
      <w:r>
        <w:rPr>
          <w:b/>
          <w:bCs/>
          <w:color w:val="3B5C7B"/>
          <w:sz w:val="26"/>
          <w:szCs w:val="26"/>
        </w:rPr>
        <w:t>Весь путь за 7 шагов</w:t>
      </w:r>
    </w:p>
    <w:tbl>
      <w:tblPr>
        <w:tblW w:w="10206" w:type="dxa"/>
        <w:tblBorders>
          <w:top w:val="single" w:sz="4" w:space="0" w:color="C9D3DD"/>
          <w:left w:val="single" w:sz="4" w:space="0" w:color="C9D3DD"/>
          <w:bottom w:val="single" w:sz="4" w:space="0" w:color="C9D3DD"/>
          <w:right w:val="single" w:sz="4" w:space="0" w:color="C9D3DD"/>
          <w:insideH w:val="single" w:sz="4" w:space="0" w:color="C9D3DD"/>
          <w:insideV w:val="single" w:sz="4" w:space="0" w:color="C9D3DD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2600"/>
        <w:gridCol w:w="5300"/>
        <w:gridCol w:w="1806"/>
      </w:tblGrid>
      <w:tr w:rsidR="00AC4E03" w14:paraId="6D74B13F" w14:textId="77777777">
        <w:trPr>
          <w:cantSplit/>
          <w:tblHeader/>
        </w:trPr>
        <w:tc>
          <w:tcPr>
            <w:tcW w:w="500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DC3BC0A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№</w:t>
            </w:r>
          </w:p>
        </w:tc>
        <w:tc>
          <w:tcPr>
            <w:tcW w:w="2600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911B80D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Что делаем</w:t>
            </w:r>
          </w:p>
        </w:tc>
        <w:tc>
          <w:tcPr>
            <w:tcW w:w="5300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7CEC48E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Как</w:t>
            </w:r>
          </w:p>
        </w:tc>
        <w:tc>
          <w:tcPr>
            <w:tcW w:w="1806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25762C4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Время</w:t>
            </w:r>
          </w:p>
        </w:tc>
      </w:tr>
      <w:tr w:rsidR="00AC4E03" w14:paraId="2255B9A3" w14:textId="77777777">
        <w:trPr>
          <w:cantSplit/>
        </w:trPr>
        <w:tc>
          <w:tcPr>
            <w:tcW w:w="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0C0B8FF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6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C85E9D2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Узнали о нарушении</w:t>
            </w:r>
          </w:p>
        </w:tc>
        <w:tc>
          <w:tcPr>
            <w:tcW w:w="53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8681FAA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Из результатов мониторинга, при приёмке товара или из заключения эксперта</w:t>
            </w:r>
          </w:p>
        </w:tc>
        <w:tc>
          <w:tcPr>
            <w:tcW w:w="18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D9398B1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AC4E03" w14:paraId="069CC041" w14:textId="77777777">
        <w:trPr>
          <w:cantSplit/>
        </w:trPr>
        <w:tc>
          <w:tcPr>
            <w:tcW w:w="5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DBF5517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6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0303A02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Зафиксировали</w:t>
            </w:r>
          </w:p>
        </w:tc>
        <w:tc>
          <w:tcPr>
            <w:tcW w:w="53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52E32B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Мотивированный отказ или акт о выявленных недостатках, фото</w:t>
            </w:r>
          </w:p>
        </w:tc>
        <w:tc>
          <w:tcPr>
            <w:tcW w:w="18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85CAE70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15–30 мин</w:t>
            </w:r>
          </w:p>
        </w:tc>
      </w:tr>
      <w:tr w:rsidR="00AC4E03" w14:paraId="7CE8E04B" w14:textId="77777777">
        <w:trPr>
          <w:cantSplit/>
        </w:trPr>
        <w:tc>
          <w:tcPr>
            <w:tcW w:w="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6882E9E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6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171354B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Собрали документы</w:t>
            </w:r>
          </w:p>
        </w:tc>
        <w:tc>
          <w:tcPr>
            <w:tcW w:w="53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F166C8B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Контракт, документ о приёмке (УПД), заключение эксперта</w:t>
            </w:r>
          </w:p>
        </w:tc>
        <w:tc>
          <w:tcPr>
            <w:tcW w:w="18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A4ED25C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10–15 мин</w:t>
            </w:r>
          </w:p>
        </w:tc>
      </w:tr>
      <w:tr w:rsidR="00AC4E03" w14:paraId="6BF7E96B" w14:textId="77777777">
        <w:trPr>
          <w:cantSplit/>
        </w:trPr>
        <w:tc>
          <w:tcPr>
            <w:tcW w:w="5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CF1AB63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6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E48BE7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Заполнили мастер</w:t>
            </w:r>
          </w:p>
        </w:tc>
        <w:tc>
          <w:tcPr>
            <w:tcW w:w="53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7BFE2B4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Сервис сам составит текст и посчитает штраф</w:t>
            </w:r>
          </w:p>
        </w:tc>
        <w:tc>
          <w:tcPr>
            <w:tcW w:w="18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768D673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15–20 мин</w:t>
            </w:r>
          </w:p>
        </w:tc>
      </w:tr>
      <w:tr w:rsidR="00AC4E03" w14:paraId="14214442" w14:textId="77777777">
        <w:trPr>
          <w:cantSplit/>
        </w:trPr>
        <w:tc>
          <w:tcPr>
            <w:tcW w:w="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0C2A070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6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591B82F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Проверили и подписали</w:t>
            </w:r>
          </w:p>
        </w:tc>
        <w:tc>
          <w:tcPr>
            <w:tcW w:w="53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253D890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Бланк, подпись руководителя, исходящий номер</w:t>
            </w:r>
          </w:p>
        </w:tc>
        <w:tc>
          <w:tcPr>
            <w:tcW w:w="18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5A7DEF6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10 мин</w:t>
            </w:r>
          </w:p>
        </w:tc>
      </w:tr>
      <w:tr w:rsidR="00AC4E03" w14:paraId="22B3233A" w14:textId="77777777">
        <w:trPr>
          <w:cantSplit/>
        </w:trPr>
        <w:tc>
          <w:tcPr>
            <w:tcW w:w="5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B4456FD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6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7CA1EE5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Отправили поставщику</w:t>
            </w:r>
          </w:p>
        </w:tc>
        <w:tc>
          <w:tcPr>
            <w:tcW w:w="53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010221D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Способом, указанным в контракте; сохранили подтверждение</w:t>
            </w:r>
          </w:p>
        </w:tc>
        <w:tc>
          <w:tcPr>
            <w:tcW w:w="18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5F99418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10 мин</w:t>
            </w:r>
          </w:p>
        </w:tc>
      </w:tr>
      <w:tr w:rsidR="00AC4E03" w14:paraId="06790D89" w14:textId="77777777">
        <w:trPr>
          <w:cantSplit/>
        </w:trPr>
        <w:tc>
          <w:tcPr>
            <w:tcW w:w="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D5B3EFD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6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08C3E5C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Проконтролировали</w:t>
            </w:r>
          </w:p>
        </w:tc>
        <w:tc>
          <w:tcPr>
            <w:tcW w:w="53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F413014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Ответ, замена товара, оплата штрафа</w:t>
            </w:r>
          </w:p>
        </w:tc>
        <w:tc>
          <w:tcPr>
            <w:tcW w:w="18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2DE553E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по срокам</w:t>
            </w:r>
          </w:p>
        </w:tc>
      </w:tr>
    </w:tbl>
    <w:p w14:paraId="6D08E45C" w14:textId="77777777" w:rsidR="00AC4E03" w:rsidRDefault="00000000">
      <w:pPr>
        <w:spacing w:before="60" w:after="40" w:line="250" w:lineRule="auto"/>
      </w:pPr>
      <w:r>
        <w:rPr>
          <w:color w:val="5F6266"/>
          <w:sz w:val="18"/>
          <w:szCs w:val="18"/>
        </w:rPr>
        <w:t>Итого — около часа работы, большая часть которой — поиск документов. Сам мастер заполняется за 15–20 минут.</w:t>
      </w:r>
    </w:p>
    <w:p w14:paraId="092D81FB" w14:textId="77777777" w:rsidR="00AC4E03" w:rsidRDefault="00000000">
      <w:pPr>
        <w:keepNext/>
        <w:pBdr>
          <w:bottom w:val="single" w:sz="8" w:space="3" w:color="3B5C7B"/>
        </w:pBdr>
        <w:spacing w:before="180" w:after="70"/>
      </w:pPr>
      <w:r>
        <w:rPr>
          <w:b/>
          <w:bCs/>
          <w:color w:val="3B5C7B"/>
          <w:sz w:val="26"/>
          <w:szCs w:val="26"/>
        </w:rPr>
        <w:t>1. Зачем направлять претензию</w:t>
      </w:r>
    </w:p>
    <w:p w14:paraId="31E024AB" w14:textId="77777777" w:rsidR="00EB3863" w:rsidRDefault="00EB3863" w:rsidP="00EB3863">
      <w:pPr>
        <w:pStyle w:val="a4"/>
        <w:numPr>
          <w:ilvl w:val="0"/>
          <w:numId w:val="2"/>
        </w:numPr>
        <w:spacing w:after="20" w:line="250" w:lineRule="auto"/>
      </w:pPr>
      <w:r>
        <w:rPr>
          <w:b/>
          <w:bCs/>
          <w:sz w:val="19"/>
          <w:szCs w:val="19"/>
        </w:rPr>
        <w:t>Это обязанность заказчика.</w:t>
      </w:r>
      <w:r>
        <w:rPr>
          <w:sz w:val="19"/>
          <w:szCs w:val="19"/>
        </w:rPr>
        <w:t xml:space="preserve"> Закон № 44-ФЗ (ч. 6 ст. 34) обязывает заказчика требовать с поставщика неустойку (штраф, пени) за нарушения. Не направить претензию — тоже нарушение, уже со стороны учреждения.</w:t>
      </w:r>
    </w:p>
    <w:p w14:paraId="7EEB8D95" w14:textId="77777777" w:rsidR="00DE5E95" w:rsidRDefault="00DE5E95" w:rsidP="00DE5E95">
      <w:pPr>
        <w:pStyle w:val="a4"/>
        <w:numPr>
          <w:ilvl w:val="0"/>
          <w:numId w:val="2"/>
        </w:numPr>
        <w:spacing w:after="20" w:line="250" w:lineRule="auto"/>
      </w:pPr>
      <w:r>
        <w:rPr>
          <w:b/>
          <w:bCs/>
          <w:sz w:val="19"/>
          <w:szCs w:val="19"/>
        </w:rPr>
        <w:t>За бездействие есть ответственность.</w:t>
      </w:r>
      <w:r>
        <w:rPr>
          <w:sz w:val="19"/>
          <w:szCs w:val="19"/>
        </w:rPr>
        <w:t xml:space="preserve"> С 01.03.2025 за неприменение заказчиком мер ответственности к поставщику должностному лицу грозит штраф от 10 000 до 20 000 руб. (ч. 6 ст. 7.30.2 КоАП РФ).</w:t>
      </w:r>
    </w:p>
    <w:p w14:paraId="2DA388B0" w14:textId="77777777" w:rsidR="00AC4E03" w:rsidRDefault="00000000">
      <w:pPr>
        <w:pStyle w:val="a4"/>
        <w:numPr>
          <w:ilvl w:val="0"/>
          <w:numId w:val="2"/>
        </w:numPr>
        <w:spacing w:after="20" w:line="250" w:lineRule="auto"/>
      </w:pPr>
      <w:r>
        <w:rPr>
          <w:b/>
          <w:bCs/>
          <w:sz w:val="19"/>
          <w:szCs w:val="19"/>
        </w:rPr>
        <w:t>Это нормальная деловая процедура, а не конфликт.</w:t>
      </w:r>
      <w:r>
        <w:rPr>
          <w:sz w:val="19"/>
          <w:szCs w:val="19"/>
        </w:rPr>
        <w:t xml:space="preserve"> Поставщик взял на себя обязательства по контракту; претензия просто фиксирует, что они нарушены, и предлагает исправить.</w:t>
      </w:r>
    </w:p>
    <w:p w14:paraId="75BF8FA4" w14:textId="77777777" w:rsidR="00AC4E03" w:rsidRDefault="00000000">
      <w:pPr>
        <w:pStyle w:val="a4"/>
        <w:numPr>
          <w:ilvl w:val="0"/>
          <w:numId w:val="2"/>
        </w:numPr>
        <w:spacing w:after="20" w:line="250" w:lineRule="auto"/>
      </w:pPr>
      <w:r>
        <w:rPr>
          <w:b/>
          <w:bCs/>
          <w:sz w:val="19"/>
          <w:szCs w:val="19"/>
        </w:rPr>
        <w:t>Это защищает людей и учреждение.</w:t>
      </w:r>
      <w:r>
        <w:rPr>
          <w:sz w:val="19"/>
          <w:szCs w:val="19"/>
        </w:rPr>
        <w:t xml:space="preserve"> Некачественные продукты, моющие средства, мебель или оборудование — риск для детей, пациентов, подопечных и сотрудников, а также лишние расходы учреждения.</w:t>
      </w:r>
    </w:p>
    <w:p w14:paraId="50F68043" w14:textId="77777777" w:rsidR="00AC4E03" w:rsidRDefault="00000000">
      <w:pPr>
        <w:pStyle w:val="a4"/>
        <w:numPr>
          <w:ilvl w:val="0"/>
          <w:numId w:val="2"/>
        </w:numPr>
        <w:spacing w:after="20" w:line="250" w:lineRule="auto"/>
      </w:pPr>
      <w:r>
        <w:rPr>
          <w:b/>
          <w:bCs/>
          <w:sz w:val="19"/>
          <w:szCs w:val="19"/>
        </w:rPr>
        <w:t>Это работает.</w:t>
      </w:r>
      <w:r>
        <w:rPr>
          <w:sz w:val="19"/>
          <w:szCs w:val="19"/>
        </w:rPr>
        <w:t xml:space="preserve"> Поставщик, который получает претензии, начинает аккуратнее относиться к качеству и документам. Даже небольшой штраф — сигнал.</w:t>
      </w:r>
    </w:p>
    <w:p w14:paraId="1BA36395" w14:textId="77777777" w:rsidR="00AC4E03" w:rsidRDefault="00000000">
      <w:pPr>
        <w:pStyle w:val="a4"/>
        <w:numPr>
          <w:ilvl w:val="0"/>
          <w:numId w:val="2"/>
        </w:numPr>
        <w:spacing w:after="20" w:line="250" w:lineRule="auto"/>
      </w:pPr>
      <w:r>
        <w:rPr>
          <w:b/>
          <w:bCs/>
          <w:sz w:val="19"/>
          <w:szCs w:val="19"/>
        </w:rPr>
        <w:t>Это без суда.</w:t>
      </w:r>
      <w:r>
        <w:rPr>
          <w:sz w:val="19"/>
          <w:szCs w:val="19"/>
        </w:rPr>
        <w:t xml:space="preserve"> В большинстве случаев всё решается на этапе претензии: поставщик заменяет товар и платит штраф.</w:t>
      </w:r>
    </w:p>
    <w:p w14:paraId="66300B6A" w14:textId="77777777" w:rsidR="00AC4E03" w:rsidRDefault="00000000">
      <w:pPr>
        <w:keepNext/>
        <w:pBdr>
          <w:bottom w:val="single" w:sz="8" w:space="3" w:color="3B5C7B"/>
        </w:pBdr>
        <w:spacing w:before="180" w:after="70"/>
      </w:pPr>
      <w:r>
        <w:rPr>
          <w:b/>
          <w:bCs/>
          <w:color w:val="3B5C7B"/>
          <w:sz w:val="26"/>
          <w:szCs w:val="26"/>
        </w:rPr>
        <w:t>2. Словар</w:t>
      </w:r>
      <w:r w:rsidR="00DE5E95">
        <w:rPr>
          <w:b/>
          <w:bCs/>
          <w:color w:val="3B5C7B"/>
          <w:sz w:val="26"/>
          <w:szCs w:val="26"/>
        </w:rPr>
        <w:t>ь</w:t>
      </w:r>
      <w:r>
        <w:rPr>
          <w:b/>
          <w:bCs/>
          <w:color w:val="3B5C7B"/>
          <w:sz w:val="26"/>
          <w:szCs w:val="26"/>
        </w:rPr>
        <w:t>: термины простыми словами</w:t>
      </w:r>
    </w:p>
    <w:tbl>
      <w:tblPr>
        <w:tblW w:w="10206" w:type="dxa"/>
        <w:tblBorders>
          <w:top w:val="single" w:sz="4" w:space="0" w:color="C9D3DD"/>
          <w:left w:val="single" w:sz="4" w:space="0" w:color="C9D3DD"/>
          <w:bottom w:val="single" w:sz="4" w:space="0" w:color="C9D3DD"/>
          <w:right w:val="single" w:sz="4" w:space="0" w:color="C9D3DD"/>
          <w:insideH w:val="single" w:sz="4" w:space="0" w:color="C9D3DD"/>
          <w:insideV w:val="single" w:sz="4" w:space="0" w:color="C9D3DD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706"/>
      </w:tblGrid>
      <w:tr w:rsidR="00AC4E03" w14:paraId="25C0DF4D" w14:textId="77777777">
        <w:trPr>
          <w:cantSplit/>
          <w:tblHeader/>
        </w:trPr>
        <w:tc>
          <w:tcPr>
            <w:tcW w:w="2500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C32DBDD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Термин</w:t>
            </w:r>
          </w:p>
        </w:tc>
        <w:tc>
          <w:tcPr>
            <w:tcW w:w="7706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6299EE1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Что это значит</w:t>
            </w:r>
          </w:p>
        </w:tc>
      </w:tr>
      <w:tr w:rsidR="00AC4E03" w14:paraId="26C42FDF" w14:textId="77777777">
        <w:trPr>
          <w:cantSplit/>
        </w:trPr>
        <w:tc>
          <w:tcPr>
            <w:tcW w:w="2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3436456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Контракт</w:t>
            </w:r>
          </w:p>
        </w:tc>
        <w:tc>
          <w:tcPr>
            <w:tcW w:w="77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B6D2F80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Договор между вашим учреждением и поставщиком, заключённый по Закону № 44-ФЗ. В нём записано, что, когда и какого качества должно быть поставлено и что будет за нарушения.</w:t>
            </w:r>
          </w:p>
        </w:tc>
      </w:tr>
      <w:tr w:rsidR="00AC4E03" w14:paraId="6006FDBF" w14:textId="77777777">
        <w:trPr>
          <w:cantSplit/>
        </w:trPr>
        <w:tc>
          <w:tcPr>
            <w:tcW w:w="25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F6D46EB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Заказчик / Поставщик</w:t>
            </w:r>
          </w:p>
        </w:tc>
        <w:tc>
          <w:tcPr>
            <w:tcW w:w="77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E46751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Заказчик — ваше учреждение. Поставщик — организация или ИП, которые поставляют товар по контракту.</w:t>
            </w:r>
          </w:p>
        </w:tc>
      </w:tr>
      <w:tr w:rsidR="00AC4E03" w14:paraId="57FF50F8" w14:textId="77777777">
        <w:trPr>
          <w:cantSplit/>
        </w:trPr>
        <w:tc>
          <w:tcPr>
            <w:tcW w:w="2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741750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lastRenderedPageBreak/>
              <w:t>ЕИС</w:t>
            </w:r>
          </w:p>
        </w:tc>
        <w:tc>
          <w:tcPr>
            <w:tcW w:w="77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5339C47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Единая информационная система в сфере закупок (zakupki.gov.ru). Там размещены контракты и электронные документы о приёмке.</w:t>
            </w:r>
          </w:p>
        </w:tc>
      </w:tr>
      <w:tr w:rsidR="00AC4E03" w14:paraId="12B6165F" w14:textId="77777777">
        <w:trPr>
          <w:cantSplit/>
        </w:trPr>
        <w:tc>
          <w:tcPr>
            <w:tcW w:w="25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8D219A0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Документ о приёмке (УПД)</w:t>
            </w:r>
          </w:p>
        </w:tc>
        <w:tc>
          <w:tcPr>
            <w:tcW w:w="77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F2DFFAB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Документ, по которому вы принимаете товар: номер, дата, товар, количество, сумма. Часто — в электронном виде в ЕИС.</w:t>
            </w:r>
          </w:p>
        </w:tc>
      </w:tr>
      <w:tr w:rsidR="00AC4E03" w14:paraId="3EE26AA3" w14:textId="77777777">
        <w:trPr>
          <w:cantSplit/>
        </w:trPr>
        <w:tc>
          <w:tcPr>
            <w:tcW w:w="2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E84E66B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Мотивированный отказ</w:t>
            </w:r>
          </w:p>
        </w:tc>
        <w:tc>
          <w:tcPr>
            <w:tcW w:w="77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B8881A4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Письменный отказ принять товар (полностью или частично) с указанием причин. При электронной приёмке оформляется в ЕИС.</w:t>
            </w:r>
          </w:p>
        </w:tc>
      </w:tr>
      <w:tr w:rsidR="00AC4E03" w14:paraId="2D6268C6" w14:textId="77777777">
        <w:trPr>
          <w:cantSplit/>
        </w:trPr>
        <w:tc>
          <w:tcPr>
            <w:tcW w:w="2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F21C503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Акт о выявленных недостатках (расхождениях)</w:t>
            </w:r>
          </w:p>
        </w:tc>
        <w:tc>
          <w:tcPr>
            <w:tcW w:w="77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D8FB6BE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Документ учреждения, если товар принят, а недостатки обнаружены при приёмке или позже: что не так, когда и кем выявлено. Обычно его подписывает приёмочная комиссия.</w:t>
            </w:r>
          </w:p>
        </w:tc>
      </w:tr>
      <w:tr w:rsidR="00AC4E03" w14:paraId="1F3B4205" w14:textId="77777777">
        <w:trPr>
          <w:cantSplit/>
        </w:trPr>
        <w:tc>
          <w:tcPr>
            <w:tcW w:w="25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35A2DED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Заключение эксперта</w:t>
            </w:r>
          </w:p>
        </w:tc>
        <w:tc>
          <w:tcPr>
            <w:tcW w:w="77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5A0A734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Документ экспертной организации о проверке товара: что соответствует, что нет и какие требования нарушены.</w:t>
            </w:r>
          </w:p>
        </w:tc>
      </w:tr>
      <w:tr w:rsidR="00AC4E03" w14:paraId="68338D25" w14:textId="77777777">
        <w:trPr>
          <w:cantSplit/>
        </w:trPr>
        <w:tc>
          <w:tcPr>
            <w:tcW w:w="2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F608246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Маркировка</w:t>
            </w:r>
          </w:p>
        </w:tc>
        <w:tc>
          <w:tcPr>
            <w:tcW w:w="77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47283B4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Сведения о товаре на упаковке, этикетке или самом изделии: наименование, изготовитель, дата изготовления, срок годности или службы, состав, характеристики. Требования — в технических регламентах и ГОСТ на конкретный товар (например, для пищевой продукции — ТР ТС 022/2011).</w:t>
            </w:r>
          </w:p>
        </w:tc>
      </w:tr>
      <w:tr w:rsidR="00AC4E03" w14:paraId="4BFDCF22" w14:textId="77777777">
        <w:trPr>
          <w:cantSplit/>
        </w:trPr>
        <w:tc>
          <w:tcPr>
            <w:tcW w:w="25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CBAAEEB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Претензия</w:t>
            </w:r>
          </w:p>
        </w:tc>
        <w:tc>
          <w:tcPr>
            <w:tcW w:w="77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0D5251E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Официальное письмо поставщику: что нарушено, что нужно сделать и сколько заплатить. Обязательный шаг перед судом.</w:t>
            </w:r>
          </w:p>
        </w:tc>
      </w:tr>
      <w:tr w:rsidR="00AC4E03" w14:paraId="27FB62E4" w14:textId="77777777">
        <w:trPr>
          <w:cantSplit/>
        </w:trPr>
        <w:tc>
          <w:tcPr>
            <w:tcW w:w="2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3002005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Неустойка</w:t>
            </w:r>
          </w:p>
        </w:tc>
        <w:tc>
          <w:tcPr>
            <w:tcW w:w="77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6D94366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Общее название денежной ответственности поставщика. Бывает двух видов — штраф и пени.</w:t>
            </w:r>
          </w:p>
        </w:tc>
      </w:tr>
      <w:tr w:rsidR="00AC4E03" w14:paraId="548C56F9" w14:textId="77777777">
        <w:trPr>
          <w:cantSplit/>
        </w:trPr>
        <w:tc>
          <w:tcPr>
            <w:tcW w:w="25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20D9F90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Штраф</w:t>
            </w:r>
          </w:p>
        </w:tc>
        <w:tc>
          <w:tcPr>
            <w:tcW w:w="77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FAF563F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Фиксированная сумма за нарушение (кроме опоздания): плохое качество, маркировка, недовес, нет документов. Размер — в контракте.</w:t>
            </w:r>
          </w:p>
        </w:tc>
      </w:tr>
      <w:tr w:rsidR="00AC4E03" w14:paraId="231B3099" w14:textId="77777777">
        <w:trPr>
          <w:cantSplit/>
        </w:trPr>
        <w:tc>
          <w:tcPr>
            <w:tcW w:w="2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6F16F1E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Пени</w:t>
            </w:r>
          </w:p>
        </w:tc>
        <w:tc>
          <w:tcPr>
            <w:tcW w:w="77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7409184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Сумма за каждый день опоздания с поставкой. Считается по формуле из Закона № 44-ФЗ.</w:t>
            </w:r>
          </w:p>
        </w:tc>
      </w:tr>
      <w:tr w:rsidR="00AC4E03" w14:paraId="1F731BDA" w14:textId="77777777">
        <w:trPr>
          <w:cantSplit/>
        </w:trPr>
        <w:tc>
          <w:tcPr>
            <w:tcW w:w="25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524278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Ключевая ставка</w:t>
            </w:r>
          </w:p>
        </w:tc>
        <w:tc>
          <w:tcPr>
            <w:tcW w:w="77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70D9753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Ставка Банка России в процентах. Нужна только для расчёта пени. Узнать — на сайте cbr.ru.</w:t>
            </w:r>
          </w:p>
        </w:tc>
      </w:tr>
      <w:tr w:rsidR="00AC4E03" w14:paraId="3B4F2BD3" w14:textId="77777777">
        <w:trPr>
          <w:cantSplit/>
        </w:trPr>
        <w:tc>
          <w:tcPr>
            <w:tcW w:w="2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E0045BA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СМП / СОНКО</w:t>
            </w:r>
          </w:p>
        </w:tc>
        <w:tc>
          <w:tcPr>
            <w:tcW w:w="77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B7FA7A5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Субъекты малого предпринимательства и социально ориентированные НКО. Если закупка проводилась только среди них (п. 1 ч. 1 ст. 30 Закона № 44-ФЗ), штраф по контракту — 1 % цены, но не менее 1 000 и не более 5 000 руб.</w:t>
            </w:r>
          </w:p>
        </w:tc>
      </w:tr>
      <w:tr w:rsidR="00AC4E03" w14:paraId="44327235" w14:textId="77777777">
        <w:trPr>
          <w:cantSplit/>
        </w:trPr>
        <w:tc>
          <w:tcPr>
            <w:tcW w:w="25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751110C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Претензионный порядок</w:t>
            </w:r>
          </w:p>
        </w:tc>
        <w:tc>
          <w:tcPr>
            <w:tcW w:w="77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C07D992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Правило: прежде чем идти в суд, нужно направить претензию и подождать 30 календарных дней, если контракт не устанавливает иной срок (ч. 5 ст. 4 АПК РФ).</w:t>
            </w:r>
          </w:p>
        </w:tc>
      </w:tr>
    </w:tbl>
    <w:p w14:paraId="5E542F9F" w14:textId="77777777" w:rsidR="00AC4E03" w:rsidRDefault="00000000">
      <w:pPr>
        <w:keepNext/>
        <w:pBdr>
          <w:bottom w:val="single" w:sz="8" w:space="3" w:color="3B5C7B"/>
        </w:pBdr>
        <w:spacing w:before="180" w:after="70"/>
      </w:pPr>
      <w:r>
        <w:rPr>
          <w:b/>
          <w:bCs/>
          <w:color w:val="3B5C7B"/>
          <w:sz w:val="26"/>
          <w:szCs w:val="26"/>
        </w:rPr>
        <w:t>3. Если нарушение выявлено при приёмке товара</w:t>
      </w:r>
    </w:p>
    <w:p w14:paraId="5EB3D4D4" w14:textId="77777777" w:rsidR="00AC4E03" w:rsidRDefault="00000000">
      <w:pPr>
        <w:spacing w:after="40" w:line="250" w:lineRule="auto"/>
      </w:pPr>
      <w:r>
        <w:rPr>
          <w:sz w:val="19"/>
          <w:szCs w:val="19"/>
        </w:rPr>
        <w:t xml:space="preserve">Самое важное — зафиксировать нарушение </w:t>
      </w:r>
      <w:r>
        <w:rPr>
          <w:b/>
          <w:bCs/>
          <w:sz w:val="19"/>
          <w:szCs w:val="19"/>
        </w:rPr>
        <w:t>сразу</w:t>
      </w:r>
      <w:r>
        <w:rPr>
          <w:sz w:val="19"/>
          <w:szCs w:val="19"/>
        </w:rPr>
        <w:t>, пока товар и водитель на месте.</w:t>
      </w:r>
    </w:p>
    <w:p w14:paraId="33F8C2B3" w14:textId="77777777" w:rsidR="00AC4E03" w:rsidRDefault="00000000">
      <w:pPr>
        <w:spacing w:after="30" w:line="250" w:lineRule="auto"/>
        <w:ind w:left="340" w:hanging="340"/>
      </w:pPr>
      <w:r>
        <w:rPr>
          <w:b/>
          <w:bCs/>
          <w:color w:val="3B5C7B"/>
          <w:sz w:val="19"/>
          <w:szCs w:val="19"/>
        </w:rPr>
        <w:t xml:space="preserve">1.  </w:t>
      </w:r>
      <w:r>
        <w:rPr>
          <w:b/>
          <w:bCs/>
          <w:sz w:val="19"/>
          <w:szCs w:val="19"/>
        </w:rPr>
        <w:t>Не принимайте товар «молча».</w:t>
      </w:r>
      <w:r>
        <w:rPr>
          <w:sz w:val="19"/>
          <w:szCs w:val="19"/>
        </w:rPr>
        <w:t xml:space="preserve"> Если нарушение видно (нет маркировки, недовес, порча) — не подписывайте документ о приёмке без замечаний. Оформите мотивированный отказ (при электронной приёмке — в ЕИС) или акт о выявленных недостатках (расхождениях).</w:t>
      </w:r>
    </w:p>
    <w:p w14:paraId="69522644" w14:textId="77777777" w:rsidR="00AC4E03" w:rsidRDefault="00000000">
      <w:pPr>
        <w:spacing w:after="30" w:line="250" w:lineRule="auto"/>
        <w:ind w:left="340" w:hanging="340"/>
      </w:pPr>
      <w:r>
        <w:rPr>
          <w:b/>
          <w:bCs/>
          <w:color w:val="3B5C7B"/>
          <w:sz w:val="19"/>
          <w:szCs w:val="19"/>
        </w:rPr>
        <w:t xml:space="preserve">2.  </w:t>
      </w:r>
      <w:r>
        <w:rPr>
          <w:b/>
          <w:bCs/>
          <w:sz w:val="19"/>
          <w:szCs w:val="19"/>
        </w:rPr>
        <w:t>Сфотографируйте.</w:t>
      </w:r>
      <w:r>
        <w:rPr>
          <w:sz w:val="19"/>
          <w:szCs w:val="19"/>
        </w:rPr>
        <w:t xml:space="preserve"> Список того, что снять, — ниже. Фото с датой и временем — ваше главное доказательство.</w:t>
      </w:r>
    </w:p>
    <w:p w14:paraId="0F92E55C" w14:textId="77777777" w:rsidR="00AC4E03" w:rsidRDefault="00000000">
      <w:pPr>
        <w:spacing w:after="30" w:line="250" w:lineRule="auto"/>
        <w:ind w:left="340" w:hanging="340"/>
      </w:pPr>
      <w:r>
        <w:rPr>
          <w:b/>
          <w:bCs/>
          <w:color w:val="3B5C7B"/>
          <w:sz w:val="19"/>
          <w:szCs w:val="19"/>
        </w:rPr>
        <w:t xml:space="preserve">3.  </w:t>
      </w:r>
      <w:r>
        <w:rPr>
          <w:b/>
          <w:bCs/>
          <w:sz w:val="19"/>
          <w:szCs w:val="19"/>
        </w:rPr>
        <w:t>Сохраните товар и упаковку.</w:t>
      </w:r>
      <w:r>
        <w:rPr>
          <w:sz w:val="19"/>
          <w:szCs w:val="19"/>
        </w:rPr>
        <w:t xml:space="preserve"> Отложите спорный товар отдельно и не используйте его (не выдавайте, не вводите в эксплуатацию), пока вопрос не решён — особенно если нельзя установить изготовителя, дату изготовления или срок годности.</w:t>
      </w:r>
    </w:p>
    <w:p w14:paraId="1175A80E" w14:textId="77777777" w:rsidR="00AC4E03" w:rsidRDefault="00000000">
      <w:pPr>
        <w:spacing w:after="30" w:line="250" w:lineRule="auto"/>
        <w:ind w:left="340" w:hanging="340"/>
      </w:pPr>
      <w:r>
        <w:rPr>
          <w:b/>
          <w:bCs/>
          <w:color w:val="3B5C7B"/>
          <w:sz w:val="19"/>
          <w:szCs w:val="19"/>
        </w:rPr>
        <w:t xml:space="preserve">4.  </w:t>
      </w:r>
      <w:r>
        <w:rPr>
          <w:b/>
          <w:bCs/>
          <w:sz w:val="19"/>
          <w:szCs w:val="19"/>
        </w:rPr>
        <w:t>При необходимости — экспертиза.</w:t>
      </w:r>
      <w:r>
        <w:rPr>
          <w:sz w:val="19"/>
          <w:szCs w:val="19"/>
        </w:rPr>
        <w:t xml:space="preserve"> Если нарушение не очевидно (качество, состав) — нужна экспертиза. Посоветуйтесь с нами.</w:t>
      </w:r>
    </w:p>
    <w:p w14:paraId="69BCEC50" w14:textId="77777777" w:rsidR="00AC4E03" w:rsidRDefault="00000000">
      <w:pPr>
        <w:keepNext/>
        <w:spacing w:before="100" w:after="40"/>
      </w:pPr>
      <w:r>
        <w:rPr>
          <w:b/>
          <w:bCs/>
          <w:color w:val="3B5C7B"/>
          <w:sz w:val="21"/>
          <w:szCs w:val="21"/>
        </w:rPr>
        <w:t>Что сфотографировать</w:t>
      </w:r>
    </w:p>
    <w:p w14:paraId="0FC2A0FE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общий вид партии, упаковки или изделия</w:t>
      </w:r>
    </w:p>
    <w:p w14:paraId="38A6E147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этикетка, шильдик, маркировка крупным планом — чтобы читался текст (или было видно, что его нет)</w:t>
      </w:r>
    </w:p>
    <w:p w14:paraId="751D32B0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дата изготовления, срок годности, серийный номер (или их отсутствие)</w:t>
      </w:r>
    </w:p>
    <w:p w14:paraId="7C2E783B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количество: пересчёт, вес на весах — при недопоставке</w:t>
      </w:r>
    </w:p>
    <w:p w14:paraId="1DC757A9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показания термометра — если важна температура доставки</w:t>
      </w:r>
    </w:p>
    <w:p w14:paraId="037ABB5A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дефекты, повреждения, признаки порчи, некомплектность</w:t>
      </w:r>
    </w:p>
    <w:p w14:paraId="16720DB7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транспортная упаковка и ярлык на ней</w:t>
      </w:r>
    </w:p>
    <w:p w14:paraId="3084EACA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документы, которые привёз водитель (или их отсутствие)</w:t>
      </w:r>
    </w:p>
    <w:p w14:paraId="763021E5" w14:textId="77777777" w:rsidR="00AC4E03" w:rsidRDefault="00000000">
      <w:pPr>
        <w:keepNext/>
        <w:pBdr>
          <w:bottom w:val="single" w:sz="8" w:space="3" w:color="3B5C7B"/>
        </w:pBdr>
        <w:spacing w:before="180" w:after="70"/>
      </w:pPr>
      <w:r>
        <w:rPr>
          <w:b/>
          <w:bCs/>
          <w:color w:val="3B5C7B"/>
          <w:sz w:val="26"/>
          <w:szCs w:val="26"/>
        </w:rPr>
        <w:lastRenderedPageBreak/>
        <w:t>4. Если нарушение выявлено в ходе мониторинга</w:t>
      </w:r>
    </w:p>
    <w:p w14:paraId="2F913837" w14:textId="77777777" w:rsidR="00AC4E03" w:rsidRDefault="00000000">
      <w:pPr>
        <w:spacing w:after="40" w:line="250" w:lineRule="auto"/>
      </w:pPr>
      <w:r>
        <w:rPr>
          <w:sz w:val="19"/>
          <w:szCs w:val="19"/>
        </w:rPr>
        <w:t>В ходе мониторинга закупок могут быть выявлены несоответствия поставленного товара, в том числе по заключению эксперта. Что сделать:</w:t>
      </w:r>
    </w:p>
    <w:p w14:paraId="712670B7" w14:textId="77777777" w:rsidR="00AC4E03" w:rsidRDefault="00000000">
      <w:pPr>
        <w:spacing w:after="30" w:line="250" w:lineRule="auto"/>
        <w:ind w:left="340" w:hanging="340"/>
      </w:pPr>
      <w:r>
        <w:rPr>
          <w:b/>
          <w:bCs/>
          <w:color w:val="3B5C7B"/>
          <w:sz w:val="19"/>
          <w:szCs w:val="19"/>
        </w:rPr>
        <w:t xml:space="preserve">1.  </w:t>
      </w:r>
      <w:r>
        <w:rPr>
          <w:b/>
          <w:bCs/>
          <w:sz w:val="19"/>
          <w:szCs w:val="19"/>
        </w:rPr>
        <w:t>Определите поставку.</w:t>
      </w:r>
      <w:r>
        <w:rPr>
          <w:sz w:val="19"/>
          <w:szCs w:val="19"/>
        </w:rPr>
        <w:t xml:space="preserve"> По дате и наименованию товара найдите документ о приёмке (УПД): номер, дату, количество, сумму.</w:t>
      </w:r>
    </w:p>
    <w:p w14:paraId="6ABF1B68" w14:textId="77777777" w:rsidR="00AC4E03" w:rsidRDefault="00000000">
      <w:pPr>
        <w:spacing w:after="30" w:line="250" w:lineRule="auto"/>
        <w:ind w:left="340" w:hanging="340"/>
      </w:pPr>
      <w:r>
        <w:rPr>
          <w:b/>
          <w:bCs/>
          <w:color w:val="3B5C7B"/>
          <w:sz w:val="19"/>
          <w:szCs w:val="19"/>
        </w:rPr>
        <w:t xml:space="preserve">2.  </w:t>
      </w:r>
      <w:r>
        <w:rPr>
          <w:b/>
          <w:bCs/>
          <w:sz w:val="19"/>
          <w:szCs w:val="19"/>
        </w:rPr>
        <w:t>Найдите контракт</w:t>
      </w:r>
      <w:r>
        <w:rPr>
          <w:sz w:val="19"/>
          <w:szCs w:val="19"/>
        </w:rPr>
        <w:t xml:space="preserve"> по этой поставке (номер, дата) — в бумажном виде или в ЕИС.</w:t>
      </w:r>
    </w:p>
    <w:p w14:paraId="408B5998" w14:textId="77777777" w:rsidR="00AC4E03" w:rsidRDefault="00000000">
      <w:pPr>
        <w:spacing w:after="30" w:line="250" w:lineRule="auto"/>
        <w:ind w:left="340" w:hanging="340"/>
      </w:pPr>
      <w:r>
        <w:rPr>
          <w:b/>
          <w:bCs/>
          <w:color w:val="3B5C7B"/>
          <w:sz w:val="19"/>
          <w:szCs w:val="19"/>
        </w:rPr>
        <w:t xml:space="preserve">3.  </w:t>
      </w:r>
      <w:r>
        <w:rPr>
          <w:b/>
          <w:bCs/>
          <w:sz w:val="19"/>
          <w:szCs w:val="19"/>
        </w:rPr>
        <w:t>Получите заключение эксперта</w:t>
      </w:r>
      <w:r>
        <w:rPr>
          <w:sz w:val="19"/>
          <w:szCs w:val="19"/>
        </w:rPr>
        <w:t xml:space="preserve"> (если есть) и прочитайте, что именно не соответствует и какие требования нарушены: эти формулировки пригодятся в мастере.</w:t>
      </w:r>
    </w:p>
    <w:p w14:paraId="3CF8FCE0" w14:textId="77777777" w:rsidR="00AC4E03" w:rsidRDefault="00000000">
      <w:pPr>
        <w:spacing w:after="30" w:line="250" w:lineRule="auto"/>
        <w:ind w:left="340" w:hanging="340"/>
      </w:pPr>
      <w:r>
        <w:rPr>
          <w:b/>
          <w:bCs/>
          <w:color w:val="3B5C7B"/>
          <w:sz w:val="19"/>
          <w:szCs w:val="19"/>
        </w:rPr>
        <w:t xml:space="preserve">4.  </w:t>
      </w:r>
      <w:r>
        <w:rPr>
          <w:b/>
          <w:bCs/>
          <w:sz w:val="19"/>
          <w:szCs w:val="19"/>
        </w:rPr>
        <w:t>Проверьте остаток товара.</w:t>
      </w:r>
      <w:r>
        <w:rPr>
          <w:sz w:val="19"/>
          <w:szCs w:val="19"/>
        </w:rPr>
        <w:t xml:space="preserve"> Если он ещё есть — отложите отдельно, сфотографируйте маркировку.</w:t>
      </w:r>
    </w:p>
    <w:p w14:paraId="370A035A" w14:textId="77777777" w:rsidR="00AC4E03" w:rsidRDefault="00000000">
      <w:pPr>
        <w:spacing w:after="30" w:line="250" w:lineRule="auto"/>
        <w:ind w:left="340" w:hanging="340"/>
      </w:pPr>
      <w:r>
        <w:rPr>
          <w:b/>
          <w:bCs/>
          <w:color w:val="3B5C7B"/>
          <w:sz w:val="19"/>
          <w:szCs w:val="19"/>
        </w:rPr>
        <w:t xml:space="preserve">5.  </w:t>
      </w:r>
      <w:r>
        <w:rPr>
          <w:b/>
          <w:bCs/>
          <w:sz w:val="19"/>
          <w:szCs w:val="19"/>
        </w:rPr>
        <w:t>Составьте претензию в мастере</w:t>
      </w:r>
      <w:r>
        <w:rPr>
          <w:sz w:val="19"/>
          <w:szCs w:val="19"/>
        </w:rPr>
        <w:t xml:space="preserve"> (раздел 6). Если что-то непонятно — позвоните нам.</w:t>
      </w:r>
    </w:p>
    <w:p w14:paraId="162F75B4" w14:textId="77777777" w:rsidR="00AC4E03" w:rsidRDefault="00000000">
      <w:pPr>
        <w:keepNext/>
        <w:pBdr>
          <w:bottom w:val="single" w:sz="8" w:space="3" w:color="3B5C7B"/>
        </w:pBdr>
        <w:spacing w:before="180" w:after="70"/>
      </w:pPr>
      <w:r>
        <w:rPr>
          <w:b/>
          <w:bCs/>
          <w:color w:val="3B5C7B"/>
          <w:sz w:val="26"/>
          <w:szCs w:val="26"/>
        </w:rPr>
        <w:t>5. Где что найти в контракте</w:t>
      </w:r>
    </w:p>
    <w:p w14:paraId="35C34459" w14:textId="77777777" w:rsidR="00AC4E03" w:rsidRDefault="00000000">
      <w:pPr>
        <w:spacing w:after="40" w:line="250" w:lineRule="auto"/>
      </w:pPr>
      <w:r>
        <w:rPr>
          <w:sz w:val="19"/>
          <w:szCs w:val="19"/>
        </w:rPr>
        <w:t>Контракты по Закону № 44-ФЗ устроены похоже. Вот где искать то, что нужно для мастера:</w:t>
      </w:r>
    </w:p>
    <w:tbl>
      <w:tblPr>
        <w:tblW w:w="10206" w:type="dxa"/>
        <w:tblBorders>
          <w:top w:val="single" w:sz="4" w:space="0" w:color="C9D3DD"/>
          <w:left w:val="single" w:sz="4" w:space="0" w:color="C9D3DD"/>
          <w:bottom w:val="single" w:sz="4" w:space="0" w:color="C9D3DD"/>
          <w:right w:val="single" w:sz="4" w:space="0" w:color="C9D3DD"/>
          <w:insideH w:val="single" w:sz="4" w:space="0" w:color="C9D3DD"/>
          <w:insideV w:val="single" w:sz="4" w:space="0" w:color="C9D3DD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3300"/>
        <w:gridCol w:w="4406"/>
      </w:tblGrid>
      <w:tr w:rsidR="00AC4E03" w14:paraId="4B5D75A3" w14:textId="77777777">
        <w:trPr>
          <w:cantSplit/>
          <w:tblHeader/>
        </w:trPr>
        <w:tc>
          <w:tcPr>
            <w:tcW w:w="2500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F21C886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Что нужно</w:t>
            </w:r>
          </w:p>
        </w:tc>
        <w:tc>
          <w:tcPr>
            <w:tcW w:w="3300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E168D60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Где искать</w:t>
            </w:r>
          </w:p>
        </w:tc>
        <w:tc>
          <w:tcPr>
            <w:tcW w:w="4406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23A8DC3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Подсказка</w:t>
            </w:r>
          </w:p>
        </w:tc>
      </w:tr>
      <w:tr w:rsidR="00AC4E03" w14:paraId="50D588AB" w14:textId="77777777">
        <w:trPr>
          <w:cantSplit/>
        </w:trPr>
        <w:tc>
          <w:tcPr>
            <w:tcW w:w="2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B76DB8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Номер и дата контракта</w:t>
            </w:r>
          </w:p>
        </w:tc>
        <w:tc>
          <w:tcPr>
            <w:tcW w:w="33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9D0F121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Первая страница, над текстом</w:t>
            </w:r>
          </w:p>
        </w:tc>
        <w:tc>
          <w:tcPr>
            <w:tcW w:w="44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FBF8170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AC4E03" w14:paraId="09F75FEF" w14:textId="77777777">
        <w:trPr>
          <w:cantSplit/>
        </w:trPr>
        <w:tc>
          <w:tcPr>
            <w:tcW w:w="25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AE8DFF0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Цена контракта</w:t>
            </w:r>
          </w:p>
        </w:tc>
        <w:tc>
          <w:tcPr>
            <w:tcW w:w="33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2E3CF88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Раздел «Цена контракта и порядок расчётов»</w:t>
            </w:r>
          </w:p>
        </w:tc>
        <w:tc>
          <w:tcPr>
            <w:tcW w:w="44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89D69FA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Если поставка по этапам (заявкам) — цена этапа в документе о приёмке</w:t>
            </w:r>
          </w:p>
        </w:tc>
      </w:tr>
      <w:tr w:rsidR="00AC4E03" w14:paraId="33214389" w14:textId="77777777">
        <w:trPr>
          <w:cantSplit/>
        </w:trPr>
        <w:tc>
          <w:tcPr>
            <w:tcW w:w="2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2280B91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Пункт о штрафе</w:t>
            </w:r>
          </w:p>
        </w:tc>
        <w:tc>
          <w:tcPr>
            <w:tcW w:w="33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550BF47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Раздел «Ответственность сторон»</w:t>
            </w:r>
          </w:p>
        </w:tc>
        <w:tc>
          <w:tcPr>
            <w:tcW w:w="44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5C6B52D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Ищите слова: «штраф… за каждый факт неисполнения или ненадлежащего исполнения… за исключением просрочки»</w:t>
            </w:r>
          </w:p>
        </w:tc>
      </w:tr>
      <w:tr w:rsidR="00AC4E03" w14:paraId="0BDD4D40" w14:textId="77777777">
        <w:trPr>
          <w:cantSplit/>
        </w:trPr>
        <w:tc>
          <w:tcPr>
            <w:tcW w:w="25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E289D7D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Размер штрафа</w:t>
            </w:r>
          </w:p>
        </w:tc>
        <w:tc>
          <w:tcPr>
            <w:tcW w:w="33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72E792A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Тот же пункт</w:t>
            </w:r>
          </w:p>
        </w:tc>
        <w:tc>
          <w:tcPr>
            <w:tcW w:w="44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CEAEEF0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Например: «1 процента цены контракта (этапа), но не более 5 тыс. рублей и не менее 1 тыс. рублей»</w:t>
            </w:r>
          </w:p>
        </w:tc>
      </w:tr>
      <w:tr w:rsidR="00AC4E03" w14:paraId="10AD9073" w14:textId="77777777">
        <w:trPr>
          <w:cantSplit/>
        </w:trPr>
        <w:tc>
          <w:tcPr>
            <w:tcW w:w="25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3E93EA1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Способ закупки</w:t>
            </w:r>
          </w:p>
        </w:tc>
        <w:tc>
          <w:tcPr>
            <w:tcW w:w="33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614910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Извещение о закупке в ЕИС, преамбула контракта</w:t>
            </w:r>
          </w:p>
        </w:tc>
        <w:tc>
          <w:tcPr>
            <w:tcW w:w="44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E0CEB5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Нужен для штрафа: «закупка у СМП и СОНКО», «п. 1 ч. 1 ст. 30» — значит, штраф 1 %, от 1 000 до 5 000 руб.</w:t>
            </w:r>
          </w:p>
        </w:tc>
      </w:tr>
      <w:tr w:rsidR="00AC4E03" w14:paraId="1ED4F2A3" w14:textId="77777777">
        <w:trPr>
          <w:cantSplit/>
        </w:trPr>
        <w:tc>
          <w:tcPr>
            <w:tcW w:w="2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D8B3A75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Пункт о пени</w:t>
            </w:r>
          </w:p>
        </w:tc>
        <w:tc>
          <w:tcPr>
            <w:tcW w:w="33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14E7A91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Раздел «Ответственность сторон»</w:t>
            </w:r>
          </w:p>
        </w:tc>
        <w:tc>
          <w:tcPr>
            <w:tcW w:w="44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AC0BB0F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Ищите: «пеня начисляется за каждый день просрочки»</w:t>
            </w:r>
          </w:p>
        </w:tc>
      </w:tr>
      <w:tr w:rsidR="00AC4E03" w14:paraId="2542B78D" w14:textId="77777777">
        <w:trPr>
          <w:cantSplit/>
        </w:trPr>
        <w:tc>
          <w:tcPr>
            <w:tcW w:w="25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A6D15ED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Требования к качеству и маркировке</w:t>
            </w:r>
          </w:p>
        </w:tc>
        <w:tc>
          <w:tcPr>
            <w:tcW w:w="33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5EF2692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Разделы «Качество товара», «Предмет контракта», приложения: спецификация, техническое задание</w:t>
            </w:r>
          </w:p>
        </w:tc>
        <w:tc>
          <w:tcPr>
            <w:tcW w:w="44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2A7AA71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ГОСТ, ТР ТС, технические характеристики, комплектация, сорт, фасовка</w:t>
            </w:r>
          </w:p>
        </w:tc>
      </w:tr>
      <w:tr w:rsidR="00AC4E03" w14:paraId="71CB26F6" w14:textId="77777777">
        <w:trPr>
          <w:cantSplit/>
        </w:trPr>
        <w:tc>
          <w:tcPr>
            <w:tcW w:w="2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B885180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Срок поставки</w:t>
            </w:r>
          </w:p>
        </w:tc>
        <w:tc>
          <w:tcPr>
            <w:tcW w:w="33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7AB549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Раздел «Сроки поставки», график или ваша заявка</w:t>
            </w:r>
          </w:p>
        </w:tc>
        <w:tc>
          <w:tcPr>
            <w:tcW w:w="44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2D934CB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Нужен, если товар привезли с опозданием</w:t>
            </w:r>
          </w:p>
        </w:tc>
      </w:tr>
      <w:tr w:rsidR="00AC4E03" w14:paraId="58F59422" w14:textId="77777777">
        <w:trPr>
          <w:cantSplit/>
        </w:trPr>
        <w:tc>
          <w:tcPr>
            <w:tcW w:w="25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9A295B1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Адрес и e-mail поставщика</w:t>
            </w:r>
          </w:p>
        </w:tc>
        <w:tc>
          <w:tcPr>
            <w:tcW w:w="33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D55778D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Раздел «Адреса, реквизиты и подписи сторон»</w:t>
            </w:r>
          </w:p>
        </w:tc>
        <w:tc>
          <w:tcPr>
            <w:tcW w:w="44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2D8244E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Пишите наименование и адрес именно так, как в контракте</w:t>
            </w:r>
          </w:p>
        </w:tc>
      </w:tr>
      <w:tr w:rsidR="00AC4E03" w14:paraId="2F6DD0FE" w14:textId="77777777">
        <w:trPr>
          <w:cantSplit/>
        </w:trPr>
        <w:tc>
          <w:tcPr>
            <w:tcW w:w="2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040C75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Как отправлять претензию</w:t>
            </w:r>
          </w:p>
        </w:tc>
        <w:tc>
          <w:tcPr>
            <w:tcW w:w="33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02C89DC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Разделы «Порядок разрешения споров», «Прочие условия»</w:t>
            </w:r>
          </w:p>
        </w:tc>
        <w:tc>
          <w:tcPr>
            <w:tcW w:w="44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7B17F4F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Там может быть указан срок ответа и способ обмена документами</w:t>
            </w:r>
          </w:p>
        </w:tc>
      </w:tr>
    </w:tbl>
    <w:p w14:paraId="22F76B34" w14:textId="77777777" w:rsidR="00AC4E03" w:rsidRDefault="00000000">
      <w:pPr>
        <w:keepNext/>
        <w:pBdr>
          <w:bottom w:val="single" w:sz="8" w:space="3" w:color="3B5C7B"/>
        </w:pBdr>
        <w:spacing w:before="180" w:after="70"/>
      </w:pPr>
      <w:r>
        <w:rPr>
          <w:b/>
          <w:bCs/>
          <w:color w:val="3B5C7B"/>
          <w:sz w:val="26"/>
          <w:szCs w:val="26"/>
        </w:rPr>
        <w:t>6. Работа с мастером «ПретензиЯсно»: подробно по шагам</w:t>
      </w:r>
    </w:p>
    <w:p w14:paraId="08D875F2" w14:textId="77777777" w:rsidR="00AC4E03" w:rsidRDefault="00000000">
      <w:pPr>
        <w:keepNext/>
        <w:spacing w:before="100" w:after="40"/>
      </w:pPr>
      <w:r>
        <w:rPr>
          <w:b/>
          <w:bCs/>
          <w:color w:val="3B5C7B"/>
          <w:sz w:val="21"/>
          <w:szCs w:val="21"/>
        </w:rPr>
        <w:t>Как открыть</w:t>
      </w:r>
    </w:p>
    <w:p w14:paraId="73318666" w14:textId="77777777" w:rsidR="00AC4E03" w:rsidRDefault="00000000">
      <w:pPr>
        <w:spacing w:after="40" w:line="250" w:lineRule="auto"/>
      </w:pPr>
      <w:r>
        <w:rPr>
          <w:sz w:val="19"/>
          <w:szCs w:val="19"/>
        </w:rPr>
        <w:t>Откройте страницу сервиса на сайте АНО «ОЦПБ НО» (ocpb-no.ru) в любом современном браузере — Яндекс.Браузер, Chrome, Edge, Firefox. На сайте также размещены это руководство и другие материалы Центра развития конкуренции.</w:t>
      </w:r>
    </w:p>
    <w:p w14:paraId="4DFDEDD1" w14:textId="77777777" w:rsidR="00AC4E03" w:rsidRDefault="00000000">
      <w:pPr>
        <w:keepNext/>
        <w:spacing w:before="100" w:after="40"/>
      </w:pPr>
      <w:r>
        <w:rPr>
          <w:b/>
          <w:bCs/>
          <w:color w:val="3B5C7B"/>
          <w:sz w:val="21"/>
          <w:szCs w:val="21"/>
        </w:rPr>
        <w:t>Как устроен экран</w:t>
      </w:r>
    </w:p>
    <w:p w14:paraId="21994105" w14:textId="77777777" w:rsidR="00AC4E03" w:rsidRDefault="00000000">
      <w:pPr>
        <w:pStyle w:val="a4"/>
        <w:numPr>
          <w:ilvl w:val="0"/>
          <w:numId w:val="2"/>
        </w:numPr>
        <w:spacing w:after="20" w:line="250" w:lineRule="auto"/>
      </w:pPr>
      <w:r>
        <w:rPr>
          <w:b/>
          <w:bCs/>
          <w:sz w:val="19"/>
          <w:szCs w:val="19"/>
        </w:rPr>
        <w:t>Слева — вопросы</w:t>
      </w:r>
      <w:r>
        <w:rPr>
          <w:sz w:val="19"/>
          <w:szCs w:val="19"/>
        </w:rPr>
        <w:t>, разбитые на 6 шагов. Переходите кнопками «Далее» и «Назад» или щелчком по названию шага вверху.</w:t>
      </w:r>
    </w:p>
    <w:p w14:paraId="0F602B58" w14:textId="77777777" w:rsidR="00AC4E03" w:rsidRDefault="00000000">
      <w:pPr>
        <w:pStyle w:val="a4"/>
        <w:numPr>
          <w:ilvl w:val="0"/>
          <w:numId w:val="2"/>
        </w:numPr>
        <w:spacing w:after="20" w:line="250" w:lineRule="auto"/>
      </w:pPr>
      <w:r>
        <w:rPr>
          <w:b/>
          <w:bCs/>
          <w:sz w:val="19"/>
          <w:szCs w:val="19"/>
        </w:rPr>
        <w:t>Справа — готовая претензия.</w:t>
      </w:r>
      <w:r>
        <w:rPr>
          <w:sz w:val="19"/>
          <w:szCs w:val="19"/>
        </w:rPr>
        <w:t xml:space="preserve"> Она меняется сразу, как только вы что-то вводите. Смотрите на неё — так проще понять, куда что попадает.</w:t>
      </w:r>
    </w:p>
    <w:p w14:paraId="776B903A" w14:textId="77777777" w:rsidR="00AC4E03" w:rsidRDefault="00000000">
      <w:pPr>
        <w:pStyle w:val="a4"/>
        <w:numPr>
          <w:ilvl w:val="0"/>
          <w:numId w:val="2"/>
        </w:numPr>
        <w:spacing w:after="20" w:line="250" w:lineRule="auto"/>
      </w:pPr>
      <w:r>
        <w:rPr>
          <w:b/>
          <w:bCs/>
          <w:sz w:val="19"/>
          <w:szCs w:val="19"/>
        </w:rPr>
        <w:t>Выделенное красным в форме и в тексте претензии</w:t>
      </w:r>
      <w:r>
        <w:rPr>
          <w:sz w:val="19"/>
          <w:szCs w:val="19"/>
        </w:rPr>
        <w:t xml:space="preserve"> — поле ещё не заполнено. </w:t>
      </w:r>
      <w:r>
        <w:rPr>
          <w:b/>
          <w:bCs/>
          <w:sz w:val="19"/>
          <w:szCs w:val="19"/>
        </w:rPr>
        <w:t>Красный номер шага с пометкой «не заполнено»</w:t>
      </w:r>
      <w:r>
        <w:rPr>
          <w:sz w:val="19"/>
          <w:szCs w:val="19"/>
        </w:rPr>
        <w:t xml:space="preserve"> — на этом шаге остались пустые поля; зайдите в него — сверху будет написано, какие.</w:t>
      </w:r>
    </w:p>
    <w:p w14:paraId="74890949" w14:textId="77777777" w:rsidR="00AC4E03" w:rsidRDefault="00000000">
      <w:pPr>
        <w:pStyle w:val="a4"/>
        <w:numPr>
          <w:ilvl w:val="0"/>
          <w:numId w:val="2"/>
        </w:numPr>
        <w:spacing w:after="20" w:line="250" w:lineRule="auto"/>
      </w:pPr>
      <w:r>
        <w:rPr>
          <w:sz w:val="19"/>
          <w:szCs w:val="19"/>
        </w:rPr>
        <w:t xml:space="preserve">При открытии показан </w:t>
      </w:r>
      <w:r>
        <w:rPr>
          <w:b/>
          <w:bCs/>
          <w:sz w:val="19"/>
          <w:szCs w:val="19"/>
        </w:rPr>
        <w:t>пример</w:t>
      </w:r>
      <w:r>
        <w:rPr>
          <w:sz w:val="19"/>
          <w:szCs w:val="19"/>
        </w:rPr>
        <w:t xml:space="preserve"> с вымышленными данными. Посмотрите его, затем нажмите </w:t>
      </w:r>
      <w:r>
        <w:rPr>
          <w:b/>
          <w:bCs/>
          <w:sz w:val="19"/>
          <w:szCs w:val="19"/>
        </w:rPr>
        <w:t>«Очистить форму»</w:t>
      </w:r>
      <w:r>
        <w:rPr>
          <w:sz w:val="19"/>
          <w:szCs w:val="19"/>
        </w:rPr>
        <w:t xml:space="preserve"> и начните со своей претензии.</w:t>
      </w: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AC4E03" w14:paraId="64053CF3" w14:textId="77777777">
        <w:trPr>
          <w:cantSplit/>
        </w:trPr>
        <w:tc>
          <w:tcPr>
            <w:tcW w:w="10206" w:type="dxa"/>
            <w:shd w:val="clear" w:color="auto" w:fill="FBE9E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8363E6A" w14:textId="77777777" w:rsidR="00AC4E03" w:rsidRDefault="00000000">
            <w:pPr>
              <w:spacing w:line="250" w:lineRule="auto"/>
            </w:pPr>
            <w:r>
              <w:rPr>
                <w:b/>
                <w:bCs/>
                <w:sz w:val="18"/>
                <w:szCs w:val="18"/>
              </w:rPr>
              <w:lastRenderedPageBreak/>
              <w:t>Данные не сохраняются.</w:t>
            </w:r>
            <w:r>
              <w:rPr>
                <w:sz w:val="18"/>
                <w:szCs w:val="18"/>
              </w:rPr>
              <w:t xml:space="preserve"> Сервис ничего не хранит и никуда не отправляет — всё происходит только на вашем компьютере. Если закрыть или обновить страницу, введённое пропадёт. Заполняйте за один раз и сразу сохраняйте в Word.</w:t>
            </w:r>
          </w:p>
        </w:tc>
      </w:tr>
    </w:tbl>
    <w:p w14:paraId="38002B51" w14:textId="77777777" w:rsidR="00AC4E03" w:rsidRDefault="00000000">
      <w:pPr>
        <w:keepNext/>
        <w:spacing w:before="100" w:after="40"/>
      </w:pPr>
      <w:r>
        <w:rPr>
          <w:b/>
          <w:bCs/>
          <w:color w:val="3B5C7B"/>
          <w:sz w:val="21"/>
          <w:szCs w:val="21"/>
        </w:rPr>
        <w:t>Шаг 1. Стороны и контракт</w:t>
      </w:r>
    </w:p>
    <w:tbl>
      <w:tblPr>
        <w:tblW w:w="10206" w:type="dxa"/>
        <w:tblBorders>
          <w:top w:val="single" w:sz="4" w:space="0" w:color="C9D3DD"/>
          <w:left w:val="single" w:sz="4" w:space="0" w:color="C9D3DD"/>
          <w:bottom w:val="single" w:sz="4" w:space="0" w:color="C9D3DD"/>
          <w:right w:val="single" w:sz="4" w:space="0" w:color="C9D3DD"/>
          <w:insideH w:val="single" w:sz="4" w:space="0" w:color="C9D3DD"/>
          <w:insideV w:val="single" w:sz="4" w:space="0" w:color="C9D3DD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3900"/>
        <w:gridCol w:w="3806"/>
      </w:tblGrid>
      <w:tr w:rsidR="00AC4E03" w14:paraId="27AEEC23" w14:textId="77777777">
        <w:trPr>
          <w:cantSplit/>
          <w:tblHeader/>
        </w:trPr>
        <w:tc>
          <w:tcPr>
            <w:tcW w:w="2500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98A919F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Поле</w:t>
            </w:r>
          </w:p>
        </w:tc>
        <w:tc>
          <w:tcPr>
            <w:tcW w:w="3900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40180BD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Что вписать</w:t>
            </w:r>
          </w:p>
        </w:tc>
        <w:tc>
          <w:tcPr>
            <w:tcW w:w="3806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8B4B5CA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Пример</w:t>
            </w:r>
          </w:p>
        </w:tc>
      </w:tr>
      <w:tr w:rsidR="00AC4E03" w14:paraId="7BD60FFA" w14:textId="77777777">
        <w:trPr>
          <w:cantSplit/>
        </w:trPr>
        <w:tc>
          <w:tcPr>
            <w:tcW w:w="2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CA5C7D0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Ваше учреждение</w:t>
            </w:r>
          </w:p>
        </w:tc>
        <w:tc>
          <w:tcPr>
            <w:tcW w:w="39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EEF733D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Полное наименование, как в контракте</w:t>
            </w:r>
          </w:p>
        </w:tc>
        <w:tc>
          <w:tcPr>
            <w:tcW w:w="38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324F4F4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МБДОУ «Детский сад № 1»</w:t>
            </w:r>
          </w:p>
        </w:tc>
      </w:tr>
      <w:tr w:rsidR="00AC4E03" w14:paraId="4FE7456D" w14:textId="77777777">
        <w:trPr>
          <w:cantSplit/>
        </w:trPr>
        <w:tc>
          <w:tcPr>
            <w:tcW w:w="25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E2FD3C4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Должность, И.О. Фамилия руководителя</w:t>
            </w:r>
          </w:p>
        </w:tc>
        <w:tc>
          <w:tcPr>
            <w:tcW w:w="39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BDC006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Кто будет подписывать</w:t>
            </w:r>
          </w:p>
        </w:tc>
        <w:tc>
          <w:tcPr>
            <w:tcW w:w="38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2089FCC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Заведующий, А.А. Иванова</w:t>
            </w:r>
          </w:p>
        </w:tc>
      </w:tr>
      <w:tr w:rsidR="00AC4E03" w14:paraId="47A3DABA" w14:textId="77777777">
        <w:trPr>
          <w:cantSplit/>
        </w:trPr>
        <w:tc>
          <w:tcPr>
            <w:tcW w:w="2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65F4B3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E-mail учреждения</w:t>
            </w:r>
          </w:p>
        </w:tc>
        <w:tc>
          <w:tcPr>
            <w:tcW w:w="39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0D5C7BD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Куда поставщик пришлёт ответ</w:t>
            </w:r>
          </w:p>
        </w:tc>
        <w:tc>
          <w:tcPr>
            <w:tcW w:w="38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45C6537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sad1@mail.ru</w:t>
            </w:r>
          </w:p>
        </w:tc>
      </w:tr>
      <w:tr w:rsidR="00AC4E03" w14:paraId="6640D155" w14:textId="77777777">
        <w:trPr>
          <w:cantSplit/>
        </w:trPr>
        <w:tc>
          <w:tcPr>
            <w:tcW w:w="25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40AF30D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Поставщик, адрес</w:t>
            </w:r>
          </w:p>
        </w:tc>
        <w:tc>
          <w:tcPr>
            <w:tcW w:w="39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31B1FA0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Строго как в контракте (раздел «Адреса и реквизиты сторон»)</w:t>
            </w:r>
          </w:p>
        </w:tc>
        <w:tc>
          <w:tcPr>
            <w:tcW w:w="38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299182A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ООО «Продукт», 603000, г. Н. Новгород, ул. …</w:t>
            </w:r>
          </w:p>
        </w:tc>
      </w:tr>
      <w:tr w:rsidR="00AC4E03" w14:paraId="2B39CA2D" w14:textId="77777777">
        <w:trPr>
          <w:cantSplit/>
        </w:trPr>
        <w:tc>
          <w:tcPr>
            <w:tcW w:w="2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FAB8E0E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Номер и дата контракта</w:t>
            </w:r>
          </w:p>
        </w:tc>
        <w:tc>
          <w:tcPr>
            <w:tcW w:w="39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375A9AB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 первой страницы</w:t>
            </w:r>
          </w:p>
        </w:tc>
        <w:tc>
          <w:tcPr>
            <w:tcW w:w="38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3FAE541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№ 0132300000126000123, 01.08.2026</w:t>
            </w:r>
          </w:p>
        </w:tc>
      </w:tr>
      <w:tr w:rsidR="00AC4E03" w14:paraId="6B1AFAE3" w14:textId="77777777">
        <w:trPr>
          <w:cantSplit/>
        </w:trPr>
        <w:tc>
          <w:tcPr>
            <w:tcW w:w="25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30DF8D6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Исходящий номер и дата письма</w:t>
            </w:r>
          </w:p>
        </w:tc>
        <w:tc>
          <w:tcPr>
            <w:tcW w:w="39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A101770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Присвойте в журнале исходящих. Если ещё не знаете — заполните позже в Word</w:t>
            </w:r>
          </w:p>
        </w:tc>
        <w:tc>
          <w:tcPr>
            <w:tcW w:w="38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65FFA88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45, 29.09.2026</w:t>
            </w:r>
          </w:p>
        </w:tc>
      </w:tr>
      <w:tr w:rsidR="00AC4E03" w14:paraId="3976C49E" w14:textId="77777777">
        <w:trPr>
          <w:cantSplit/>
        </w:trPr>
        <w:tc>
          <w:tcPr>
            <w:tcW w:w="2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517BB3F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Срок ответа на претензию</w:t>
            </w:r>
          </w:p>
        </w:tc>
        <w:tc>
          <w:tcPr>
            <w:tcW w:w="39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A771F33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Из раздела «Порядок разрешения споров» контракта. Если срок там не указан — оставьте 10 рабочих дней. Обратиться в суд можно не ранее чем через 30 календарных дней после направления претензии, если контракт не устанавливает иной срок (ч. 5 ст. 4 АПК РФ)</w:t>
            </w:r>
          </w:p>
        </w:tc>
        <w:tc>
          <w:tcPr>
            <w:tcW w:w="38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6F4D406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10 рабочих дней</w:t>
            </w:r>
          </w:p>
        </w:tc>
      </w:tr>
      <w:tr w:rsidR="00AC4E03" w14:paraId="034F14BC" w14:textId="77777777">
        <w:trPr>
          <w:cantSplit/>
        </w:trPr>
        <w:tc>
          <w:tcPr>
            <w:tcW w:w="25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C61C475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Отметка «контракт по 44-ФЗ на поставку товара»</w:t>
            </w:r>
          </w:p>
        </w:tc>
        <w:tc>
          <w:tcPr>
            <w:tcW w:w="39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DBA74EC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Обязательна. Подтверждает, что мастер подходит для вашего случая. Без неё шаг 1 остаётся красным</w:t>
            </w:r>
          </w:p>
        </w:tc>
        <w:tc>
          <w:tcPr>
            <w:tcW w:w="38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5247952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отметка поставлена</w:t>
            </w:r>
          </w:p>
        </w:tc>
      </w:tr>
    </w:tbl>
    <w:p w14:paraId="0BDB30E3" w14:textId="77777777" w:rsidR="00AC4E03" w:rsidRDefault="00000000">
      <w:pPr>
        <w:keepNext/>
        <w:spacing w:before="100" w:after="40"/>
      </w:pPr>
      <w:r>
        <w:rPr>
          <w:b/>
          <w:bCs/>
          <w:color w:val="3B5C7B"/>
          <w:sz w:val="21"/>
          <w:szCs w:val="21"/>
        </w:rPr>
        <w:t>Шаг 2. Поставка</w:t>
      </w:r>
    </w:p>
    <w:tbl>
      <w:tblPr>
        <w:tblW w:w="10206" w:type="dxa"/>
        <w:tblBorders>
          <w:top w:val="single" w:sz="4" w:space="0" w:color="C9D3DD"/>
          <w:left w:val="single" w:sz="4" w:space="0" w:color="C9D3DD"/>
          <w:bottom w:val="single" w:sz="4" w:space="0" w:color="C9D3DD"/>
          <w:right w:val="single" w:sz="4" w:space="0" w:color="C9D3DD"/>
          <w:insideH w:val="single" w:sz="4" w:space="0" w:color="C9D3DD"/>
          <w:insideV w:val="single" w:sz="4" w:space="0" w:color="C9D3DD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3900"/>
        <w:gridCol w:w="3806"/>
      </w:tblGrid>
      <w:tr w:rsidR="00AC4E03" w14:paraId="1DFE620A" w14:textId="77777777">
        <w:trPr>
          <w:cantSplit/>
          <w:tblHeader/>
        </w:trPr>
        <w:tc>
          <w:tcPr>
            <w:tcW w:w="2500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2EF3DF8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Поле</w:t>
            </w:r>
          </w:p>
        </w:tc>
        <w:tc>
          <w:tcPr>
            <w:tcW w:w="3900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F294B31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Что вписать</w:t>
            </w:r>
          </w:p>
        </w:tc>
        <w:tc>
          <w:tcPr>
            <w:tcW w:w="3806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E368E50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Пример</w:t>
            </w:r>
          </w:p>
        </w:tc>
      </w:tr>
      <w:tr w:rsidR="00AC4E03" w14:paraId="72222BC8" w14:textId="77777777">
        <w:trPr>
          <w:cantSplit/>
        </w:trPr>
        <w:tc>
          <w:tcPr>
            <w:tcW w:w="2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303DE58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Дата поставки, номер УПД</w:t>
            </w:r>
          </w:p>
        </w:tc>
        <w:tc>
          <w:tcPr>
            <w:tcW w:w="39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6759F1A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Из документа о приёмке</w:t>
            </w:r>
          </w:p>
        </w:tc>
        <w:tc>
          <w:tcPr>
            <w:tcW w:w="38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96566B5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26.08.2026, № 145</w:t>
            </w:r>
          </w:p>
        </w:tc>
      </w:tr>
      <w:tr w:rsidR="00AC4E03" w14:paraId="6DE76AE8" w14:textId="77777777">
        <w:trPr>
          <w:cantSplit/>
        </w:trPr>
        <w:tc>
          <w:tcPr>
            <w:tcW w:w="25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3F6856E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Товар и количество</w:t>
            </w:r>
          </w:p>
        </w:tc>
        <w:tc>
          <w:tcPr>
            <w:tcW w:w="39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369847C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Что именно поставлено с нарушением</w:t>
            </w:r>
          </w:p>
        </w:tc>
        <w:tc>
          <w:tcPr>
            <w:tcW w:w="38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20C5360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крупа гречневая ядрица, 800 г — 40 упаковок; бумага офисная А4 — 50 пачек</w:t>
            </w:r>
          </w:p>
        </w:tc>
      </w:tr>
      <w:tr w:rsidR="00AC4E03" w14:paraId="4698EF4E" w14:textId="77777777">
        <w:trPr>
          <w:cantSplit/>
        </w:trPr>
        <w:tc>
          <w:tcPr>
            <w:tcW w:w="2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1FD28BC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Чем подтверждается</w:t>
            </w:r>
          </w:p>
        </w:tc>
        <w:tc>
          <w:tcPr>
            <w:tcW w:w="39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810A836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Отметьте всё, что есть: мотивированный отказ (дата) или акт о выявленных недостатках (дата, номер), заключение эксперта (организация, дата, номер), фото. Мастер укажет в претензии, чем подтверждаются нарушения, и составит список приложений. Если не отмечено ничего — появится напоминание: претензия без подтверждений слабее</w:t>
            </w:r>
          </w:p>
        </w:tc>
        <w:tc>
          <w:tcPr>
            <w:tcW w:w="38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211F962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Заключение эксперта ТПП НО от 08.09.2026 № …</w:t>
            </w:r>
          </w:p>
        </w:tc>
      </w:tr>
    </w:tbl>
    <w:p w14:paraId="742160D8" w14:textId="77777777" w:rsidR="00AC4E03" w:rsidRDefault="00000000">
      <w:pPr>
        <w:keepNext/>
        <w:spacing w:before="100" w:after="40"/>
      </w:pPr>
      <w:r>
        <w:rPr>
          <w:b/>
          <w:bCs/>
          <w:color w:val="3B5C7B"/>
          <w:sz w:val="21"/>
          <w:szCs w:val="21"/>
        </w:rPr>
        <w:t>Шаг 3. Нарушения</w:t>
      </w:r>
    </w:p>
    <w:p w14:paraId="3F8D32AF" w14:textId="77777777" w:rsidR="00AC4E03" w:rsidRDefault="00000000">
      <w:pPr>
        <w:spacing w:after="40" w:line="250" w:lineRule="auto"/>
      </w:pPr>
      <w:r>
        <w:rPr>
          <w:sz w:val="19"/>
          <w:szCs w:val="19"/>
        </w:rPr>
        <w:t xml:space="preserve">Отметьте </w:t>
      </w:r>
      <w:r>
        <w:rPr>
          <w:b/>
          <w:bCs/>
          <w:sz w:val="19"/>
          <w:szCs w:val="19"/>
        </w:rPr>
        <w:t>всё</w:t>
      </w:r>
      <w:r>
        <w:rPr>
          <w:sz w:val="19"/>
          <w:szCs w:val="19"/>
        </w:rPr>
        <w:t>, что выявлено. От этого зависят статьи закона в тексте, требования и то, что считать — штраф или пени.</w:t>
      </w:r>
    </w:p>
    <w:p w14:paraId="26DE32ED" w14:textId="77777777" w:rsidR="00AC4E03" w:rsidRDefault="00000000">
      <w:pPr>
        <w:pStyle w:val="a4"/>
        <w:numPr>
          <w:ilvl w:val="0"/>
          <w:numId w:val="2"/>
        </w:numPr>
        <w:spacing w:after="20" w:line="250" w:lineRule="auto"/>
      </w:pPr>
      <w:r>
        <w:rPr>
          <w:sz w:val="19"/>
          <w:szCs w:val="19"/>
        </w:rPr>
        <w:t>Есть заключение эксперта — отмечайте нарушения по нему.</w:t>
      </w:r>
    </w:p>
    <w:p w14:paraId="35546F49" w14:textId="77777777" w:rsidR="00AC4E03" w:rsidRDefault="00000000">
      <w:pPr>
        <w:pStyle w:val="a4"/>
        <w:numPr>
          <w:ilvl w:val="0"/>
          <w:numId w:val="2"/>
        </w:numPr>
        <w:spacing w:after="20" w:line="250" w:lineRule="auto"/>
      </w:pPr>
      <w:r>
        <w:rPr>
          <w:sz w:val="19"/>
          <w:szCs w:val="19"/>
        </w:rPr>
        <w:t>В списке — самые частые нарушения. Для любых товаров подходят: «не соответствует спецификации или требованиям ГОСТ/ТР ТС», «повреждена упаковка», «недовес / поставлено меньше», «нет документов», «привезли с опозданием». Некомплект, брак, несоответствие характеристик и другие нарушения впишите в поле «Иное нарушение».</w:t>
      </w:r>
    </w:p>
    <w:p w14:paraId="033E1E69" w14:textId="77777777" w:rsidR="00AC4E03" w:rsidRDefault="00000000">
      <w:pPr>
        <w:pStyle w:val="a4"/>
        <w:numPr>
          <w:ilvl w:val="0"/>
          <w:numId w:val="2"/>
        </w:numPr>
        <w:spacing w:after="20" w:line="250" w:lineRule="auto"/>
      </w:pPr>
      <w:r>
        <w:rPr>
          <w:sz w:val="19"/>
          <w:szCs w:val="19"/>
        </w:rPr>
        <w:t>Поле «Подробнее» — одно предложение своими словами, например: «на упаковках гречневой крупы отсутствует дата изготовления», «плотность бумаги 70 г/м² вместо 80 г/м² по спецификации» или «несоответствия указаны в п. 17 заключения эксперта».</w:t>
      </w:r>
    </w:p>
    <w:p w14:paraId="0121624A" w14:textId="77777777" w:rsidR="00AC4E03" w:rsidRDefault="00000000">
      <w:pPr>
        <w:pStyle w:val="a4"/>
        <w:numPr>
          <w:ilvl w:val="0"/>
          <w:numId w:val="2"/>
        </w:numPr>
        <w:spacing w:after="20" w:line="250" w:lineRule="auto"/>
      </w:pPr>
      <w:r>
        <w:rPr>
          <w:sz w:val="19"/>
          <w:szCs w:val="19"/>
        </w:rPr>
        <w:t>Отметили нарушение маркировки — появится необязательное поле «Какое требование к маркировке нарушено». Оно усиливает претензию: например, для продуктов — «ТР ТС 022/2011 «Пищевая продукция в части ее маркировки»», для других товаров — технический регламент, ГОСТ или пункт описания объекта закупки.</w:t>
      </w:r>
    </w:p>
    <w:p w14:paraId="78C45094" w14:textId="77777777" w:rsidR="00AC4E03" w:rsidRDefault="00000000">
      <w:pPr>
        <w:pStyle w:val="a4"/>
        <w:numPr>
          <w:ilvl w:val="0"/>
          <w:numId w:val="2"/>
        </w:numPr>
        <w:spacing w:after="20" w:line="250" w:lineRule="auto"/>
      </w:pPr>
      <w:r>
        <w:rPr>
          <w:sz w:val="19"/>
          <w:szCs w:val="19"/>
        </w:rPr>
        <w:t>Отметили «Товар привезли с опозданием» — появятся два поля: срок поставки (из контракта или заявки) и дата, когда товар фактически привезли. Если не привезли до сих пор — второе поле оставьте пустым.</w:t>
      </w:r>
    </w:p>
    <w:p w14:paraId="1E54283C" w14:textId="77777777" w:rsidR="00AC4E03" w:rsidRDefault="00000000">
      <w:pPr>
        <w:keepNext/>
        <w:spacing w:before="100" w:after="40"/>
      </w:pPr>
      <w:r>
        <w:rPr>
          <w:b/>
          <w:bCs/>
          <w:color w:val="3B5C7B"/>
          <w:sz w:val="21"/>
          <w:szCs w:val="21"/>
        </w:rPr>
        <w:lastRenderedPageBreak/>
        <w:t>Шаг 4. Штраф и пени</w:t>
      </w:r>
    </w:p>
    <w:tbl>
      <w:tblPr>
        <w:tblW w:w="10206" w:type="dxa"/>
        <w:tblBorders>
          <w:top w:val="single" w:sz="4" w:space="0" w:color="C9D3DD"/>
          <w:left w:val="single" w:sz="4" w:space="0" w:color="C9D3DD"/>
          <w:bottom w:val="single" w:sz="4" w:space="0" w:color="C9D3DD"/>
          <w:right w:val="single" w:sz="4" w:space="0" w:color="C9D3DD"/>
          <w:insideH w:val="single" w:sz="4" w:space="0" w:color="C9D3DD"/>
          <w:insideV w:val="single" w:sz="4" w:space="0" w:color="C9D3DD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3900"/>
        <w:gridCol w:w="3806"/>
      </w:tblGrid>
      <w:tr w:rsidR="00AC4E03" w14:paraId="5F3169B6" w14:textId="77777777">
        <w:trPr>
          <w:cantSplit/>
          <w:tblHeader/>
        </w:trPr>
        <w:tc>
          <w:tcPr>
            <w:tcW w:w="2500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D9850CD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Поле</w:t>
            </w:r>
          </w:p>
        </w:tc>
        <w:tc>
          <w:tcPr>
            <w:tcW w:w="3900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7609B7D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Что вписать</w:t>
            </w:r>
          </w:p>
        </w:tc>
        <w:tc>
          <w:tcPr>
            <w:tcW w:w="3806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03A1481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Пример</w:t>
            </w:r>
          </w:p>
        </w:tc>
      </w:tr>
      <w:tr w:rsidR="00AC4E03" w14:paraId="31F46B5F" w14:textId="77777777">
        <w:trPr>
          <w:cantSplit/>
        </w:trPr>
        <w:tc>
          <w:tcPr>
            <w:tcW w:w="2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5B14496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Цена контракта (этапа)</w:t>
            </w:r>
          </w:p>
        </w:tc>
        <w:tc>
          <w:tcPr>
            <w:tcW w:w="39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CA0DD52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Цену из контракта; если поставка по заявке — сумму из УПД (цену этапа)</w:t>
            </w:r>
          </w:p>
        </w:tc>
        <w:tc>
          <w:tcPr>
            <w:tcW w:w="38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25780C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14347,81</w:t>
            </w:r>
          </w:p>
        </w:tc>
      </w:tr>
      <w:tr w:rsidR="00AC4E03" w14:paraId="45F40FE3" w14:textId="77777777">
        <w:trPr>
          <w:cantSplit/>
        </w:trPr>
        <w:tc>
          <w:tcPr>
            <w:tcW w:w="25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8C7F8E0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Пункт контракта о штрафе</w:t>
            </w:r>
          </w:p>
        </w:tc>
        <w:tc>
          <w:tcPr>
            <w:tcW w:w="39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AA3694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Номер пункта из раздела «Ответственность сторон»</w:t>
            </w:r>
          </w:p>
        </w:tc>
        <w:tc>
          <w:tcPr>
            <w:tcW w:w="38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A0B1366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7.7</w:t>
            </w:r>
          </w:p>
        </w:tc>
      </w:tr>
      <w:tr w:rsidR="00AC4E03" w14:paraId="25EED32D" w14:textId="77777777">
        <w:trPr>
          <w:cantSplit/>
        </w:trPr>
        <w:tc>
          <w:tcPr>
            <w:tcW w:w="2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F125D84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Размер штрафа</w:t>
            </w:r>
          </w:p>
        </w:tc>
        <w:tc>
          <w:tcPr>
            <w:tcW w:w="39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E9A79EE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Выберите вариант по тексту пункта (см. раздел 7). Вариант «1 % цены, но не менее 1 000 и не более 5 000 руб.» — только если закупка проводилась среди СМП и СОНКО (п. 1 ч. 1 ст. 30 Закона № 44-ФЗ); иначе выберите «Другой процент» и укажите процент из контракта (при цене до 3 млн руб. — 10 %)</w:t>
            </w:r>
          </w:p>
        </w:tc>
        <w:tc>
          <w:tcPr>
            <w:tcW w:w="38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744654B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1 %, не менее 1 000, не более 5 000</w:t>
            </w:r>
          </w:p>
        </w:tc>
      </w:tr>
      <w:tr w:rsidR="00AC4E03" w14:paraId="1D830546" w14:textId="77777777">
        <w:trPr>
          <w:cantSplit/>
        </w:trPr>
        <w:tc>
          <w:tcPr>
            <w:tcW w:w="25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6283286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Количество нарушений</w:t>
            </w:r>
          </w:p>
        </w:tc>
        <w:tc>
          <w:tcPr>
            <w:tcW w:w="39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F271BF7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Число самостоятельных фактов нарушения определяет заказчик по условиям контракта. Если сомневаетесь — 1</w:t>
            </w:r>
          </w:p>
        </w:tc>
        <w:tc>
          <w:tcPr>
            <w:tcW w:w="38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A68B20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1</w:t>
            </w:r>
          </w:p>
        </w:tc>
      </w:tr>
      <w:tr w:rsidR="00AC4E03" w14:paraId="14B0548B" w14:textId="77777777">
        <w:trPr>
          <w:cantSplit/>
        </w:trPr>
        <w:tc>
          <w:tcPr>
            <w:tcW w:w="2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66E079A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Пени (при опоздании)</w:t>
            </w:r>
          </w:p>
        </w:tc>
        <w:tc>
          <w:tcPr>
            <w:tcW w:w="39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6266921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Стоимость товара, поставленного до начала просрочки (если ничего — 0; если товар допоставлялся частями после срока — обратитесь к нам за консультацией); ключевая ставка ЦБ РФ, действующая на дату уплаты пени, а если пени ещё не уплачены — на дату расчёта; дата расчёта. Ссылка на сайт Банка России — в подсказке к полю</w:t>
            </w:r>
          </w:p>
        </w:tc>
        <w:tc>
          <w:tcPr>
            <w:tcW w:w="38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A9BC3B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0; ставка с cbr.ru; сегодняшняя дата</w:t>
            </w:r>
          </w:p>
        </w:tc>
      </w:tr>
      <w:tr w:rsidR="00AC4E03" w14:paraId="78344397" w14:textId="77777777">
        <w:trPr>
          <w:cantSplit/>
        </w:trPr>
        <w:tc>
          <w:tcPr>
            <w:tcW w:w="25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BA82526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Срок уплаты штрафа (пени)</w:t>
            </w:r>
          </w:p>
        </w:tc>
        <w:tc>
          <w:tcPr>
            <w:tcW w:w="39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CA5F5AE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Из контракта; если не установлен — оставьте 10 дней</w:t>
            </w:r>
          </w:p>
        </w:tc>
        <w:tc>
          <w:tcPr>
            <w:tcW w:w="38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5CEC3A4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10 дней</w:t>
            </w:r>
          </w:p>
        </w:tc>
      </w:tr>
    </w:tbl>
    <w:p w14:paraId="0811EFF8" w14:textId="77777777" w:rsidR="00AC4E03" w:rsidRDefault="00000000">
      <w:pPr>
        <w:spacing w:after="40" w:line="250" w:lineRule="auto"/>
      </w:pPr>
      <w:r>
        <w:rPr>
          <w:sz w:val="19"/>
          <w:szCs w:val="19"/>
        </w:rPr>
        <w:t>Расчёт виден сразу под полями — сервис сам применит минимум и максимум и напишет сумму прописью. Сумма пени в претензии предварительная: при уплате она уточняется по ключевой ставке на дату уплаты — мастер пишет об этом в тексте.</w:t>
      </w: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AC4E03" w14:paraId="48929754" w14:textId="77777777">
        <w:trPr>
          <w:cantSplit/>
        </w:trPr>
        <w:tc>
          <w:tcPr>
            <w:tcW w:w="10206" w:type="dxa"/>
            <w:shd w:val="clear" w:color="auto" w:fill="FBE9E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32FB72A" w14:textId="77777777" w:rsidR="00AC4E03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 xml:space="preserve">Отметку </w:t>
            </w:r>
            <w:r>
              <w:rPr>
                <w:b/>
                <w:bCs/>
                <w:sz w:val="18"/>
                <w:szCs w:val="18"/>
              </w:rPr>
              <w:t>«Не включать в претензию требование об уплате штрафа (пени)»</w:t>
            </w:r>
            <w:r>
              <w:rPr>
                <w:sz w:val="18"/>
                <w:szCs w:val="18"/>
              </w:rPr>
              <w:t xml:space="preserve"> ставьте только если такое требование уже отправлено или будет отправлено отдельным письмом. Требовать штраф — обязанность заказчика (ч. 6 ст. 34 Закона № 44-ФЗ).</w:t>
            </w:r>
          </w:p>
        </w:tc>
      </w:tr>
    </w:tbl>
    <w:p w14:paraId="3AC45FE3" w14:textId="77777777" w:rsidR="00AC4E03" w:rsidRDefault="00000000">
      <w:pPr>
        <w:keepNext/>
        <w:spacing w:before="100" w:after="40"/>
      </w:pPr>
      <w:r>
        <w:rPr>
          <w:b/>
          <w:bCs/>
          <w:color w:val="3B5C7B"/>
          <w:sz w:val="21"/>
          <w:szCs w:val="21"/>
        </w:rPr>
        <w:t>Шаг 5. Требования</w:t>
      </w:r>
    </w:p>
    <w:p w14:paraId="1A9F504C" w14:textId="77777777" w:rsidR="00AC4E03" w:rsidRDefault="00000000">
      <w:pPr>
        <w:spacing w:after="40" w:line="250" w:lineRule="auto"/>
      </w:pPr>
      <w:r>
        <w:rPr>
          <w:sz w:val="19"/>
          <w:szCs w:val="19"/>
        </w:rPr>
        <w:t>Мастер сам отметит требования по нарушениям. Проверьте и укажите сроки:</w:t>
      </w:r>
    </w:p>
    <w:p w14:paraId="6CD83C5D" w14:textId="77777777" w:rsidR="00AC4E03" w:rsidRDefault="00000000">
      <w:pPr>
        <w:pStyle w:val="a4"/>
        <w:numPr>
          <w:ilvl w:val="0"/>
          <w:numId w:val="2"/>
        </w:numPr>
        <w:spacing w:after="20" w:line="250" w:lineRule="auto"/>
      </w:pPr>
      <w:r>
        <w:rPr>
          <w:b/>
          <w:bCs/>
          <w:sz w:val="19"/>
          <w:szCs w:val="19"/>
        </w:rPr>
        <w:t>Заменить товар</w:t>
      </w:r>
      <w:r>
        <w:rPr>
          <w:sz w:val="19"/>
          <w:szCs w:val="19"/>
        </w:rPr>
        <w:t xml:space="preserve"> — при нарушениях качества и маркировки. Срок — реальный, обычно 5–10 дней.</w:t>
      </w:r>
    </w:p>
    <w:p w14:paraId="3E90A3F0" w14:textId="77777777" w:rsidR="00AC4E03" w:rsidRDefault="00000000">
      <w:pPr>
        <w:pStyle w:val="a4"/>
        <w:numPr>
          <w:ilvl w:val="0"/>
          <w:numId w:val="2"/>
        </w:numPr>
        <w:spacing w:after="20" w:line="250" w:lineRule="auto"/>
      </w:pPr>
      <w:r>
        <w:rPr>
          <w:b/>
          <w:bCs/>
          <w:sz w:val="19"/>
          <w:szCs w:val="19"/>
        </w:rPr>
        <w:t>Заменить и не поставлять товар этого производителя</w:t>
      </w:r>
      <w:r>
        <w:rPr>
          <w:sz w:val="19"/>
          <w:szCs w:val="19"/>
        </w:rPr>
        <w:t xml:space="preserve"> — если проблема в конкретном производителе. Это просьба, а не требование: поставщик вправе выбрать производителя, если товар соответствует контракту. В претензии она идёт после требований — вместе с просьбой не допускать подобных нарушений.</w:t>
      </w:r>
    </w:p>
    <w:p w14:paraId="4DEDF43F" w14:textId="77777777" w:rsidR="00AC4E03" w:rsidRDefault="00000000">
      <w:pPr>
        <w:pStyle w:val="a4"/>
        <w:numPr>
          <w:ilvl w:val="0"/>
          <w:numId w:val="2"/>
        </w:numPr>
        <w:spacing w:after="20" w:line="250" w:lineRule="auto"/>
      </w:pPr>
      <w:r>
        <w:rPr>
          <w:b/>
          <w:bCs/>
          <w:sz w:val="19"/>
          <w:szCs w:val="19"/>
        </w:rPr>
        <w:t>Допоставить</w:t>
      </w:r>
      <w:r>
        <w:rPr>
          <w:sz w:val="19"/>
          <w:szCs w:val="19"/>
        </w:rPr>
        <w:t xml:space="preserve"> — при недовесе или некомплекте. </w:t>
      </w:r>
      <w:r>
        <w:rPr>
          <w:b/>
          <w:bCs/>
          <w:sz w:val="19"/>
          <w:szCs w:val="19"/>
        </w:rPr>
        <w:t>Представить документы</w:t>
      </w:r>
      <w:r>
        <w:rPr>
          <w:sz w:val="19"/>
          <w:szCs w:val="19"/>
        </w:rPr>
        <w:t xml:space="preserve"> (декларация или сертификат соответствия, паспорт изделия, гарантийный талон, ветеринарные документы) — если их нет. </w:t>
      </w:r>
      <w:r>
        <w:rPr>
          <w:b/>
          <w:bCs/>
          <w:sz w:val="19"/>
          <w:szCs w:val="19"/>
        </w:rPr>
        <w:t>Поставить товар</w:t>
      </w:r>
      <w:r>
        <w:rPr>
          <w:sz w:val="19"/>
          <w:szCs w:val="19"/>
        </w:rPr>
        <w:t xml:space="preserve"> — если не привезли вовсе.</w:t>
      </w:r>
    </w:p>
    <w:p w14:paraId="3CBFE85B" w14:textId="77777777" w:rsidR="00AC4E03" w:rsidRDefault="00000000">
      <w:pPr>
        <w:pStyle w:val="a4"/>
        <w:numPr>
          <w:ilvl w:val="0"/>
          <w:numId w:val="2"/>
        </w:numPr>
        <w:spacing w:after="20" w:line="250" w:lineRule="auto"/>
      </w:pPr>
      <w:r>
        <w:rPr>
          <w:b/>
          <w:bCs/>
          <w:sz w:val="19"/>
          <w:szCs w:val="19"/>
        </w:rPr>
        <w:t>Иное</w:t>
      </w:r>
      <w:r>
        <w:rPr>
          <w:sz w:val="19"/>
          <w:szCs w:val="19"/>
        </w:rPr>
        <w:t xml:space="preserve"> — своё требование, например: «предоставить протоколы испытаний партии товара в срок до …».</w:t>
      </w:r>
    </w:p>
    <w:p w14:paraId="2941D23D" w14:textId="77777777" w:rsidR="00AC4E03" w:rsidRDefault="00000000">
      <w:pPr>
        <w:pStyle w:val="a4"/>
        <w:numPr>
          <w:ilvl w:val="0"/>
          <w:numId w:val="2"/>
        </w:numPr>
        <w:spacing w:after="20" w:line="250" w:lineRule="auto"/>
      </w:pPr>
      <w:r>
        <w:rPr>
          <w:sz w:val="19"/>
          <w:szCs w:val="19"/>
        </w:rPr>
        <w:t xml:space="preserve">Просьба </w:t>
      </w:r>
      <w:r>
        <w:rPr>
          <w:b/>
          <w:bCs/>
          <w:sz w:val="19"/>
          <w:szCs w:val="19"/>
        </w:rPr>
        <w:t>«в дальнейшем не допускать подобных нарушений»</w:t>
      </w:r>
      <w:r>
        <w:rPr>
          <w:sz w:val="19"/>
          <w:szCs w:val="19"/>
        </w:rPr>
        <w:t xml:space="preserve"> добавляется в текст претензии отдельным абзацем всегда — отмечать её не нужно.</w:t>
      </w:r>
    </w:p>
    <w:p w14:paraId="5D2B2634" w14:textId="77777777" w:rsidR="00AC4E03" w:rsidRDefault="00000000">
      <w:pPr>
        <w:pStyle w:val="a4"/>
        <w:numPr>
          <w:ilvl w:val="0"/>
          <w:numId w:val="2"/>
        </w:numPr>
        <w:spacing w:after="20" w:line="250" w:lineRule="auto"/>
      </w:pPr>
      <w:r>
        <w:rPr>
          <w:b/>
          <w:bCs/>
          <w:sz w:val="19"/>
          <w:szCs w:val="19"/>
        </w:rPr>
        <w:t>Примечание</w:t>
      </w:r>
      <w:r>
        <w:rPr>
          <w:sz w:val="19"/>
          <w:szCs w:val="19"/>
        </w:rPr>
        <w:t xml:space="preserve"> — если нужно что-то добавить, например: «Товар хранится отдельно до замены».</w:t>
      </w:r>
    </w:p>
    <w:p w14:paraId="5B6593FF" w14:textId="77777777" w:rsidR="00AC4E03" w:rsidRDefault="00000000">
      <w:pPr>
        <w:keepNext/>
        <w:spacing w:before="100" w:after="40"/>
      </w:pPr>
      <w:r>
        <w:rPr>
          <w:b/>
          <w:bCs/>
          <w:color w:val="3B5C7B"/>
          <w:sz w:val="21"/>
          <w:szCs w:val="21"/>
        </w:rPr>
        <w:t>Шаг 6. Проверка</w:t>
      </w:r>
    </w:p>
    <w:p w14:paraId="62EB882F" w14:textId="77777777" w:rsidR="00AC4E03" w:rsidRDefault="00000000">
      <w:pPr>
        <w:spacing w:after="40" w:line="250" w:lineRule="auto"/>
      </w:pPr>
      <w:r>
        <w:rPr>
          <w:sz w:val="19"/>
          <w:szCs w:val="19"/>
        </w:rPr>
        <w:t>Впишите исполнителя (кто готовил) и его телефон. Если всё заполнено — появится отметка «Всё заполнено»; если нет — список, что и где дозаполнить.</w:t>
      </w:r>
    </w:p>
    <w:p w14:paraId="00D45828" w14:textId="77777777" w:rsidR="00AC4E03" w:rsidRDefault="00000000">
      <w:pPr>
        <w:keepNext/>
        <w:pBdr>
          <w:bottom w:val="single" w:sz="8" w:space="3" w:color="3B5C7B"/>
        </w:pBdr>
        <w:spacing w:before="180" w:after="70"/>
      </w:pPr>
      <w:r>
        <w:rPr>
          <w:b/>
          <w:bCs/>
          <w:color w:val="3B5C7B"/>
          <w:sz w:val="26"/>
          <w:szCs w:val="26"/>
        </w:rPr>
        <w:lastRenderedPageBreak/>
        <w:t>7. Штраф и пени: как считаются</w:t>
      </w: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single" w:sz="12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AC4E03" w14:paraId="26259254" w14:textId="77777777">
        <w:trPr>
          <w:cantSplit/>
        </w:trPr>
        <w:tc>
          <w:tcPr>
            <w:tcW w:w="5103" w:type="dxa"/>
            <w:shd w:val="clear" w:color="auto" w:fill="E8EEF4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D46AB47" w14:textId="77777777" w:rsidR="00AC4E03" w:rsidRDefault="00000000">
            <w:pPr>
              <w:spacing w:after="60" w:line="250" w:lineRule="auto"/>
            </w:pPr>
            <w:r>
              <w:rPr>
                <w:b/>
                <w:bCs/>
                <w:color w:val="3B5C7B"/>
              </w:rPr>
              <w:t>Штраф — за любое нарушение, кроме опоздания</w:t>
            </w:r>
          </w:p>
          <w:p w14:paraId="4B25BE33" w14:textId="77777777" w:rsidR="00AC4E03" w:rsidRDefault="00000000">
            <w:pPr>
              <w:spacing w:after="40" w:line="250" w:lineRule="auto"/>
            </w:pPr>
            <w:r>
              <w:rPr>
                <w:sz w:val="18"/>
                <w:szCs w:val="18"/>
              </w:rPr>
              <w:t>Плохое качество, маркировка, недовес, нет документов, нарушение температуры.</w:t>
            </w:r>
          </w:p>
          <w:p w14:paraId="01FE9634" w14:textId="77777777" w:rsidR="00AC4E03" w:rsidRDefault="00000000">
            <w:pPr>
              <w:spacing w:after="40" w:line="250" w:lineRule="auto"/>
            </w:pPr>
            <w:r>
              <w:rPr>
                <w:sz w:val="18"/>
                <w:szCs w:val="18"/>
              </w:rPr>
              <w:t>Размер — в пункте контракта. Если закупка проводилась среди СМП и СОНКО — 1 % цены, но не менее 1 000 и не более 5 000 руб. В остальных случаях — процент из контракта (при цене до 3 млн руб. — 10 %).</w:t>
            </w:r>
          </w:p>
          <w:p w14:paraId="1ED4FD0B" w14:textId="77777777" w:rsidR="00AC4E03" w:rsidRDefault="00000000">
            <w:pPr>
              <w:spacing w:after="40" w:line="250" w:lineRule="auto"/>
            </w:pPr>
            <w:r>
              <w:rPr>
                <w:sz w:val="18"/>
                <w:szCs w:val="18"/>
              </w:rPr>
              <w:t>За каждый самостоятельный факт нарушения — отдельный штраф; число фактов определяет заказчик.</w:t>
            </w:r>
          </w:p>
        </w:tc>
        <w:tc>
          <w:tcPr>
            <w:tcW w:w="5103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BFC52A8" w14:textId="77777777" w:rsidR="00AC4E03" w:rsidRDefault="00000000">
            <w:pPr>
              <w:spacing w:after="60" w:line="250" w:lineRule="auto"/>
            </w:pPr>
            <w:r>
              <w:rPr>
                <w:b/>
                <w:bCs/>
                <w:color w:val="3B5C7B"/>
              </w:rPr>
              <w:t>Пени — только за опоздание</w:t>
            </w:r>
          </w:p>
          <w:p w14:paraId="49FBE8B2" w14:textId="77777777" w:rsidR="00AC4E03" w:rsidRDefault="00000000">
            <w:pPr>
              <w:spacing w:after="40" w:line="250" w:lineRule="auto"/>
            </w:pPr>
            <w:r>
              <w:rPr>
                <w:sz w:val="18"/>
                <w:szCs w:val="18"/>
              </w:rPr>
              <w:t>Считаются за каждый день просрочки, начиная со дня после срока.</w:t>
            </w:r>
          </w:p>
          <w:p w14:paraId="601AE3A2" w14:textId="77777777" w:rsidR="00AC4E03" w:rsidRDefault="00000000">
            <w:pPr>
              <w:spacing w:after="40" w:line="250" w:lineRule="auto"/>
            </w:pPr>
            <w:r>
              <w:rPr>
                <w:sz w:val="18"/>
                <w:szCs w:val="18"/>
              </w:rPr>
              <w:t xml:space="preserve">Формула: </w:t>
            </w:r>
            <w:r>
              <w:rPr>
                <w:b/>
                <w:bCs/>
                <w:sz w:val="18"/>
                <w:szCs w:val="18"/>
              </w:rPr>
              <w:t>(цена − стоимость товара, поставленного до начала просрочки) × 1/300 × ключевая ставка × дни</w:t>
            </w:r>
            <w:r>
              <w:rPr>
                <w:sz w:val="18"/>
                <w:szCs w:val="18"/>
              </w:rPr>
              <w:t>.</w:t>
            </w:r>
          </w:p>
          <w:p w14:paraId="029B9812" w14:textId="77777777" w:rsidR="00AC4E03" w:rsidRDefault="00000000">
            <w:pPr>
              <w:spacing w:after="40" w:line="250" w:lineRule="auto"/>
            </w:pPr>
            <w:r>
              <w:rPr>
                <w:sz w:val="18"/>
                <w:szCs w:val="18"/>
              </w:rPr>
              <w:t>Ключевая ставка — действующая на дату уплаты пени; пока пени не уплачены — на дату расчёта (сайт Банка России cbr.ru); при уплате сумма уточняется.</w:t>
            </w:r>
          </w:p>
        </w:tc>
      </w:tr>
    </w:tbl>
    <w:p w14:paraId="0A6B654E" w14:textId="77777777" w:rsidR="00AC4E03" w:rsidRDefault="00000000">
      <w:pPr>
        <w:keepNext/>
        <w:spacing w:before="100" w:after="40"/>
      </w:pPr>
      <w:r>
        <w:rPr>
          <w:b/>
          <w:bCs/>
          <w:color w:val="3B5C7B"/>
          <w:sz w:val="21"/>
          <w:szCs w:val="21"/>
        </w:rPr>
        <w:t>Примеры расчёта штрафа для закупки среди СМП и СОНКО (1 %, от 1 000 до 5 000 руб.)</w:t>
      </w:r>
    </w:p>
    <w:tbl>
      <w:tblPr>
        <w:tblW w:w="10206" w:type="dxa"/>
        <w:tblBorders>
          <w:top w:val="single" w:sz="4" w:space="0" w:color="C9D3DD"/>
          <w:left w:val="single" w:sz="4" w:space="0" w:color="C9D3DD"/>
          <w:bottom w:val="single" w:sz="4" w:space="0" w:color="C9D3DD"/>
          <w:right w:val="single" w:sz="4" w:space="0" w:color="C9D3DD"/>
          <w:insideH w:val="single" w:sz="4" w:space="0" w:color="C9D3DD"/>
          <w:insideV w:val="single" w:sz="4" w:space="0" w:color="C9D3DD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2300"/>
        <w:gridCol w:w="2300"/>
        <w:gridCol w:w="3006"/>
      </w:tblGrid>
      <w:tr w:rsidR="00AC4E03" w14:paraId="3033E4D3" w14:textId="77777777">
        <w:trPr>
          <w:cantSplit/>
          <w:tblHeader/>
        </w:trPr>
        <w:tc>
          <w:tcPr>
            <w:tcW w:w="2600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51A2213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Цена контракта (этапа)</w:t>
            </w:r>
          </w:p>
        </w:tc>
        <w:tc>
          <w:tcPr>
            <w:tcW w:w="2300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69A0A57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Цена × 1 %</w:t>
            </w:r>
          </w:p>
        </w:tc>
        <w:tc>
          <w:tcPr>
            <w:tcW w:w="2300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E8BAAD6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Штраф</w:t>
            </w:r>
          </w:p>
        </w:tc>
        <w:tc>
          <w:tcPr>
            <w:tcW w:w="3006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F25978E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Почему</w:t>
            </w:r>
          </w:p>
        </w:tc>
      </w:tr>
      <w:tr w:rsidR="00AC4E03" w14:paraId="541E5E63" w14:textId="77777777">
        <w:trPr>
          <w:cantSplit/>
        </w:trPr>
        <w:tc>
          <w:tcPr>
            <w:tcW w:w="26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1DE3C02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14 347,81 руб.</w:t>
            </w:r>
          </w:p>
        </w:tc>
        <w:tc>
          <w:tcPr>
            <w:tcW w:w="23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5B0EBE5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143,48 руб.</w:t>
            </w:r>
          </w:p>
        </w:tc>
        <w:tc>
          <w:tcPr>
            <w:tcW w:w="23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F56A1DB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1 000,00 руб.</w:t>
            </w:r>
          </w:p>
        </w:tc>
        <w:tc>
          <w:tcPr>
            <w:tcW w:w="30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98C3D74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Меньше минимума — берём 1 000</w:t>
            </w:r>
          </w:p>
        </w:tc>
      </w:tr>
      <w:tr w:rsidR="00AC4E03" w14:paraId="0A1AC59D" w14:textId="77777777">
        <w:trPr>
          <w:cantSplit/>
        </w:trPr>
        <w:tc>
          <w:tcPr>
            <w:tcW w:w="26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C17CE3D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250 000,00 руб.</w:t>
            </w:r>
          </w:p>
        </w:tc>
        <w:tc>
          <w:tcPr>
            <w:tcW w:w="23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84FBE92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2 500,00 руб.</w:t>
            </w:r>
          </w:p>
        </w:tc>
        <w:tc>
          <w:tcPr>
            <w:tcW w:w="23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64EBAA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2 500,00 руб.</w:t>
            </w:r>
          </w:p>
        </w:tc>
        <w:tc>
          <w:tcPr>
            <w:tcW w:w="30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55BB424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В пределах — берём как есть</w:t>
            </w:r>
          </w:p>
        </w:tc>
      </w:tr>
      <w:tr w:rsidR="00AC4E03" w14:paraId="1F565E3F" w14:textId="77777777">
        <w:trPr>
          <w:cantSplit/>
        </w:trPr>
        <w:tc>
          <w:tcPr>
            <w:tcW w:w="26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01BC72A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800 000,00 руб.</w:t>
            </w:r>
          </w:p>
        </w:tc>
        <w:tc>
          <w:tcPr>
            <w:tcW w:w="23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4B479C4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8 000,00 руб.</w:t>
            </w:r>
          </w:p>
        </w:tc>
        <w:tc>
          <w:tcPr>
            <w:tcW w:w="23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AB01013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5 000,00 руб.</w:t>
            </w:r>
          </w:p>
        </w:tc>
        <w:tc>
          <w:tcPr>
            <w:tcW w:w="30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F656165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Больше максимума — берём 5 000</w:t>
            </w:r>
          </w:p>
        </w:tc>
      </w:tr>
    </w:tbl>
    <w:p w14:paraId="4F6A68C8" w14:textId="77777777" w:rsidR="00AC4E03" w:rsidRDefault="00000000">
      <w:pPr>
        <w:keepNext/>
        <w:spacing w:before="100" w:after="40"/>
      </w:pPr>
      <w:r>
        <w:rPr>
          <w:b/>
          <w:bCs/>
          <w:color w:val="3B5C7B"/>
          <w:sz w:val="21"/>
          <w:szCs w:val="21"/>
        </w:rPr>
        <w:t>Пример расчёта пени</w:t>
      </w:r>
    </w:p>
    <w:p w14:paraId="4042AEF3" w14:textId="77777777" w:rsidR="00AC4E03" w:rsidRDefault="00000000">
      <w:pPr>
        <w:spacing w:after="60" w:line="250" w:lineRule="auto"/>
      </w:pPr>
      <w:r>
        <w:rPr>
          <w:i/>
          <w:iCs/>
          <w:color w:val="2B2A29"/>
          <w:sz w:val="18"/>
          <w:szCs w:val="18"/>
        </w:rPr>
        <w:t>Срок поставки по заявке — до 10.09.2026. На 20.09.2026 товар не привезли. Цена этапа — 100 000 руб., ничего не поставлено. Ключевая ставка (условно) — 16 %.</w:t>
      </w:r>
    </w:p>
    <w:p w14:paraId="593E8880" w14:textId="77777777" w:rsidR="00AC4E03" w:rsidRDefault="00000000">
      <w:pPr>
        <w:spacing w:after="60" w:line="250" w:lineRule="auto"/>
      </w:pPr>
      <w:r>
        <w:rPr>
          <w:i/>
          <w:iCs/>
          <w:color w:val="2B2A29"/>
          <w:sz w:val="18"/>
          <w:szCs w:val="18"/>
        </w:rPr>
        <w:t>Дни просрочки: с 11.09 по 20.09 = 10 дней. Пени: (100 000 − 0) × 1/300 × 16 % × 10 = 533,33 руб.</w:t>
      </w:r>
    </w:p>
    <w:p w14:paraId="4F0789BD" w14:textId="77777777" w:rsidR="00AC4E03" w:rsidRDefault="00000000">
      <w:pPr>
        <w:spacing w:after="40" w:line="250" w:lineRule="auto"/>
      </w:pPr>
      <w:r>
        <w:rPr>
          <w:color w:val="5F6266"/>
          <w:sz w:val="19"/>
          <w:szCs w:val="19"/>
        </w:rPr>
        <w:t>Считать вручную не нужно — мастер делает это сам. Примеры — чтобы вы понимали, откуда берутся цифры.</w:t>
      </w:r>
    </w:p>
    <w:p w14:paraId="6F3BFF6F" w14:textId="77777777" w:rsidR="00AC4E03" w:rsidRDefault="00000000">
      <w:pPr>
        <w:keepNext/>
        <w:spacing w:before="100" w:after="40"/>
      </w:pPr>
      <w:r>
        <w:rPr>
          <w:b/>
          <w:bCs/>
          <w:color w:val="3B5C7B"/>
          <w:sz w:val="21"/>
          <w:szCs w:val="21"/>
        </w:rPr>
        <w:t>Если товар уже израсходован</w:t>
      </w:r>
    </w:p>
    <w:p w14:paraId="6BC3351D" w14:textId="77777777" w:rsidR="00AC4E03" w:rsidRDefault="00000000">
      <w:pPr>
        <w:spacing w:after="40" w:line="250" w:lineRule="auto"/>
      </w:pPr>
      <w:r>
        <w:rPr>
          <w:sz w:val="19"/>
          <w:szCs w:val="19"/>
        </w:rPr>
        <w:t>Требовать замену уже нечего — на шаге 5 снимите отметку «Заменить товар». Но штраф за поставку ненадлежащего товара требовать нужно всё равно: обязанность заказчика не зависит от того, использован товар или нет. Нарушение подтверждают заключение эксперта, акт и фотографии.</w:t>
      </w:r>
    </w:p>
    <w:p w14:paraId="3AD99A0A" w14:textId="77777777" w:rsidR="00AC4E03" w:rsidRDefault="00000000">
      <w:pPr>
        <w:keepNext/>
        <w:spacing w:before="100" w:after="40"/>
      </w:pPr>
      <w:r>
        <w:rPr>
          <w:b/>
          <w:bCs/>
          <w:color w:val="3B5C7B"/>
          <w:sz w:val="21"/>
          <w:szCs w:val="21"/>
        </w:rPr>
        <w:t>Списание неустойки</w:t>
      </w:r>
    </w:p>
    <w:p w14:paraId="48F738E4" w14:textId="77777777" w:rsidR="00AC4E03" w:rsidRDefault="00000000">
      <w:pPr>
        <w:spacing w:after="40" w:line="250" w:lineRule="auto"/>
      </w:pPr>
      <w:r>
        <w:rPr>
          <w:sz w:val="19"/>
          <w:szCs w:val="19"/>
        </w:rPr>
        <w:t>В отдельных случаях начисленная неустойка подлежит списанию (постановление Правительства РФ от 04.07.2018 № 783). Это отдельная процедура после исполнения контракта, она не отменяет направление претензии. Если контракт исполнен, а поставщик ссылается на списание, — проконсультируйтесь с нами.</w:t>
      </w:r>
    </w:p>
    <w:p w14:paraId="4F4E52B3" w14:textId="77777777" w:rsidR="00AC4E03" w:rsidRDefault="00000000">
      <w:pPr>
        <w:keepNext/>
        <w:pBdr>
          <w:bottom w:val="single" w:sz="8" w:space="3" w:color="3B5C7B"/>
        </w:pBdr>
        <w:spacing w:before="180" w:after="70"/>
      </w:pPr>
      <w:r>
        <w:rPr>
          <w:b/>
          <w:bCs/>
          <w:color w:val="3B5C7B"/>
          <w:sz w:val="26"/>
          <w:szCs w:val="26"/>
        </w:rPr>
        <w:t>8. После заполнения: оформить и отправить</w:t>
      </w:r>
    </w:p>
    <w:p w14:paraId="0AC78EFF" w14:textId="77777777" w:rsidR="00AC4E03" w:rsidRDefault="00000000">
      <w:pPr>
        <w:spacing w:after="30" w:line="250" w:lineRule="auto"/>
        <w:ind w:left="340" w:hanging="340"/>
      </w:pPr>
      <w:r>
        <w:rPr>
          <w:b/>
          <w:bCs/>
          <w:color w:val="3B5C7B"/>
          <w:sz w:val="19"/>
          <w:szCs w:val="19"/>
        </w:rPr>
        <w:t xml:space="preserve">1.  </w:t>
      </w:r>
      <w:r>
        <w:rPr>
          <w:b/>
          <w:bCs/>
          <w:sz w:val="19"/>
          <w:szCs w:val="19"/>
        </w:rPr>
        <w:t>Сохраните в Word</w:t>
      </w:r>
      <w:r>
        <w:rPr>
          <w:sz w:val="19"/>
          <w:szCs w:val="19"/>
        </w:rPr>
        <w:t xml:space="preserve"> — кнопка «Сохранить в Word». Файл «Претензия_&lt;номер контракта&gt;.docx» уже оформлен как деловое письмо.</w:t>
      </w:r>
    </w:p>
    <w:p w14:paraId="24C58AAE" w14:textId="77777777" w:rsidR="00AC4E03" w:rsidRDefault="00000000">
      <w:pPr>
        <w:spacing w:after="30" w:line="250" w:lineRule="auto"/>
        <w:ind w:left="340" w:hanging="340"/>
      </w:pPr>
      <w:r>
        <w:rPr>
          <w:b/>
          <w:bCs/>
          <w:color w:val="3B5C7B"/>
          <w:sz w:val="19"/>
          <w:szCs w:val="19"/>
        </w:rPr>
        <w:t xml:space="preserve">2.  </w:t>
      </w:r>
      <w:r>
        <w:rPr>
          <w:b/>
          <w:bCs/>
          <w:sz w:val="19"/>
          <w:szCs w:val="19"/>
        </w:rPr>
        <w:t>Оформите на бланке.</w:t>
      </w:r>
      <w:r>
        <w:rPr>
          <w:sz w:val="19"/>
          <w:szCs w:val="19"/>
        </w:rPr>
        <w:t xml:space="preserve"> В левом верхнем углу стоит пометка «Угловой штамп учреждения (бланк учреждения)». Замените её реквизитами бланка или распечатайте претензию на бланке учреждения.</w:t>
      </w:r>
    </w:p>
    <w:p w14:paraId="4965F7F9" w14:textId="77777777" w:rsidR="00AC4E03" w:rsidRDefault="00000000">
      <w:pPr>
        <w:spacing w:after="30" w:line="250" w:lineRule="auto"/>
        <w:ind w:left="340" w:hanging="340"/>
      </w:pPr>
      <w:r>
        <w:rPr>
          <w:b/>
          <w:bCs/>
          <w:color w:val="3B5C7B"/>
          <w:sz w:val="19"/>
          <w:szCs w:val="19"/>
        </w:rPr>
        <w:t xml:space="preserve">3.  </w:t>
      </w:r>
      <w:r>
        <w:rPr>
          <w:b/>
          <w:bCs/>
          <w:sz w:val="19"/>
          <w:szCs w:val="19"/>
        </w:rPr>
        <w:t>Проверьте</w:t>
      </w:r>
      <w:r>
        <w:rPr>
          <w:sz w:val="19"/>
          <w:szCs w:val="19"/>
        </w:rPr>
        <w:t xml:space="preserve"> по чек-листу (раздел 12) — особенно ссылки на законодательство и реквизиты.</w:t>
      </w:r>
    </w:p>
    <w:p w14:paraId="67E6DF3A" w14:textId="77777777" w:rsidR="00AC4E03" w:rsidRDefault="00000000">
      <w:pPr>
        <w:spacing w:after="30" w:line="250" w:lineRule="auto"/>
        <w:ind w:left="340" w:hanging="340"/>
      </w:pPr>
      <w:r>
        <w:rPr>
          <w:b/>
          <w:bCs/>
          <w:color w:val="3B5C7B"/>
          <w:sz w:val="19"/>
          <w:szCs w:val="19"/>
        </w:rPr>
        <w:t xml:space="preserve">4.  </w:t>
      </w:r>
      <w:r>
        <w:rPr>
          <w:b/>
          <w:bCs/>
          <w:sz w:val="19"/>
          <w:szCs w:val="19"/>
        </w:rPr>
        <w:t>Подпишите у руководителя</w:t>
      </w:r>
      <w:r>
        <w:rPr>
          <w:sz w:val="19"/>
          <w:szCs w:val="19"/>
        </w:rPr>
        <w:t xml:space="preserve"> и зарегистрируйте в журнале исходящих.</w:t>
      </w:r>
    </w:p>
    <w:p w14:paraId="1F0E90C2" w14:textId="77777777" w:rsidR="00AC4E03" w:rsidRDefault="00000000">
      <w:pPr>
        <w:spacing w:after="30" w:line="250" w:lineRule="auto"/>
        <w:ind w:left="340" w:hanging="340"/>
      </w:pPr>
      <w:r>
        <w:rPr>
          <w:b/>
          <w:bCs/>
          <w:color w:val="3B5C7B"/>
          <w:sz w:val="19"/>
          <w:szCs w:val="19"/>
        </w:rPr>
        <w:t xml:space="preserve">5.  </w:t>
      </w:r>
      <w:r>
        <w:rPr>
          <w:b/>
          <w:bCs/>
          <w:sz w:val="19"/>
          <w:szCs w:val="19"/>
        </w:rPr>
        <w:t>Подготовьте приложения</w:t>
      </w:r>
      <w:r>
        <w:rPr>
          <w:sz w:val="19"/>
          <w:szCs w:val="19"/>
        </w:rPr>
        <w:t xml:space="preserve"> — копии документов из списка в конце претензии, заверенные по правилам вашего учреждения.</w:t>
      </w:r>
    </w:p>
    <w:p w14:paraId="0CD43068" w14:textId="77777777" w:rsidR="00AC4E03" w:rsidRDefault="00000000">
      <w:pPr>
        <w:spacing w:after="30" w:line="250" w:lineRule="auto"/>
        <w:ind w:left="340" w:hanging="340"/>
      </w:pPr>
      <w:r>
        <w:rPr>
          <w:b/>
          <w:bCs/>
          <w:color w:val="3B5C7B"/>
          <w:sz w:val="19"/>
          <w:szCs w:val="19"/>
        </w:rPr>
        <w:t xml:space="preserve">6.  </w:t>
      </w:r>
      <w:r>
        <w:rPr>
          <w:b/>
          <w:bCs/>
          <w:sz w:val="19"/>
          <w:szCs w:val="19"/>
        </w:rPr>
        <w:t>Отправьте поставщику</w:t>
      </w:r>
      <w:r>
        <w:rPr>
          <w:sz w:val="19"/>
          <w:szCs w:val="19"/>
        </w:rPr>
        <w:t xml:space="preserve"> способом из контракта. Если в контракте не указано — лучше двумя способами:</w:t>
      </w:r>
    </w:p>
    <w:tbl>
      <w:tblPr>
        <w:tblW w:w="10206" w:type="dxa"/>
        <w:tblBorders>
          <w:top w:val="single" w:sz="4" w:space="0" w:color="C9D3DD"/>
          <w:left w:val="single" w:sz="4" w:space="0" w:color="C9D3DD"/>
          <w:bottom w:val="single" w:sz="4" w:space="0" w:color="C9D3DD"/>
          <w:right w:val="single" w:sz="4" w:space="0" w:color="C9D3DD"/>
          <w:insideH w:val="single" w:sz="4" w:space="0" w:color="C9D3DD"/>
          <w:insideV w:val="single" w:sz="4" w:space="0" w:color="C9D3DD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7206"/>
      </w:tblGrid>
      <w:tr w:rsidR="00AC4E03" w14:paraId="5BCEE0F1" w14:textId="77777777">
        <w:trPr>
          <w:cantSplit/>
          <w:tblHeader/>
        </w:trPr>
        <w:tc>
          <w:tcPr>
            <w:tcW w:w="3000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351B5A9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Способ</w:t>
            </w:r>
          </w:p>
        </w:tc>
        <w:tc>
          <w:tcPr>
            <w:tcW w:w="7206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0B2F0DB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Что сохранить как доказательство</w:t>
            </w:r>
          </w:p>
        </w:tc>
      </w:tr>
      <w:tr w:rsidR="00AC4E03" w14:paraId="4DC06399" w14:textId="77777777">
        <w:trPr>
          <w:cantSplit/>
        </w:trPr>
        <w:tc>
          <w:tcPr>
            <w:tcW w:w="30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A986028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Заказное письмо с описью вложения и уведомлением о вручении</w:t>
            </w:r>
          </w:p>
        </w:tc>
        <w:tc>
          <w:tcPr>
            <w:tcW w:w="72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2ADB9DF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Квитанцию, опись, уведомление (или отчёт об отслеживании)</w:t>
            </w:r>
          </w:p>
        </w:tc>
      </w:tr>
      <w:tr w:rsidR="00AC4E03" w14:paraId="0D46E0A4" w14:textId="77777777">
        <w:trPr>
          <w:cantSplit/>
        </w:trPr>
        <w:tc>
          <w:tcPr>
            <w:tcW w:w="30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8B9B846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E-mail поставщика из контракта</w:t>
            </w:r>
          </w:p>
        </w:tc>
        <w:tc>
          <w:tcPr>
            <w:tcW w:w="72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7DF5183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Скриншот или распечатку отправленного письма с вложением</w:t>
            </w:r>
          </w:p>
        </w:tc>
      </w:tr>
      <w:tr w:rsidR="00AC4E03" w14:paraId="61CF20BC" w14:textId="77777777">
        <w:trPr>
          <w:cantSplit/>
        </w:trPr>
        <w:tc>
          <w:tcPr>
            <w:tcW w:w="30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324A314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Нарочно (лично в руки)</w:t>
            </w:r>
          </w:p>
        </w:tc>
        <w:tc>
          <w:tcPr>
            <w:tcW w:w="72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F913C9C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Второй экземпляр с отметкой поставщика о получении: дата, подпись, ФИО</w:t>
            </w:r>
          </w:p>
        </w:tc>
      </w:tr>
      <w:tr w:rsidR="00AC4E03" w14:paraId="009D5B22" w14:textId="77777777">
        <w:trPr>
          <w:cantSplit/>
        </w:trPr>
        <w:tc>
          <w:tcPr>
            <w:tcW w:w="30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227B3FF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Через ЕИС</w:t>
            </w:r>
          </w:p>
        </w:tc>
        <w:tc>
          <w:tcPr>
            <w:tcW w:w="72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8312677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Если контракт предусматривает обмен документами через ЕИС — отметку о направлении</w:t>
            </w:r>
          </w:p>
        </w:tc>
      </w:tr>
    </w:tbl>
    <w:p w14:paraId="2FBDC7CC" w14:textId="77777777" w:rsidR="00AC4E03" w:rsidRDefault="00000000">
      <w:pPr>
        <w:spacing w:after="40" w:line="250" w:lineRule="auto"/>
      </w:pPr>
      <w:r>
        <w:rPr>
          <w:b/>
          <w:bCs/>
          <w:sz w:val="19"/>
          <w:szCs w:val="19"/>
        </w:rPr>
        <w:t>Срок ответа.</w:t>
      </w:r>
      <w:r>
        <w:rPr>
          <w:sz w:val="19"/>
          <w:szCs w:val="19"/>
        </w:rPr>
        <w:t xml:space="preserve"> В претензии указывается срок из поля «Срок ответа на претензию» (шаг 1) — из раздела «Порядок разрешения споров» контракта, а если там срок не установлен, 10 рабочих дней. Запишите дату окончания срока в календарь. Обратиться в суд можно не ранее чем через 30 календарных дней после направления претензии, если контракт не устанавливает иной срок.</w:t>
      </w: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AC4E03" w14:paraId="7AC2DC99" w14:textId="77777777">
        <w:trPr>
          <w:cantSplit/>
        </w:trPr>
        <w:tc>
          <w:tcPr>
            <w:tcW w:w="10206" w:type="dxa"/>
            <w:shd w:val="clear" w:color="auto" w:fill="FBE9E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EA6A98A" w14:textId="77777777" w:rsidR="00AC4E03" w:rsidRDefault="00000000">
            <w:pPr>
              <w:spacing w:line="250" w:lineRule="auto"/>
            </w:pPr>
            <w:r>
              <w:rPr>
                <w:b/>
                <w:bCs/>
                <w:sz w:val="18"/>
                <w:szCs w:val="18"/>
              </w:rPr>
              <w:lastRenderedPageBreak/>
              <w:t>Важно.</w:t>
            </w:r>
            <w:r>
              <w:rPr>
                <w:sz w:val="18"/>
                <w:szCs w:val="18"/>
              </w:rPr>
              <w:t xml:space="preserve"> Перед направлением претензии поставщику дополнительно проверьте ссылки на законодательство (ГК РФ, Закон № 44-ФЗ, постановление Правительства РФ от 30.08.2017 № 1042) и условия контракта. Сервис может быть своевременно не обновлён при изменениях законодательства, поэтому приведённые сведения могут быть неактуальны.</w:t>
            </w:r>
          </w:p>
        </w:tc>
      </w:tr>
    </w:tbl>
    <w:p w14:paraId="2095CA64" w14:textId="77777777" w:rsidR="00AC4E03" w:rsidRDefault="00000000">
      <w:pPr>
        <w:keepNext/>
        <w:pBdr>
          <w:bottom w:val="single" w:sz="8" w:space="3" w:color="3B5C7B"/>
        </w:pBdr>
        <w:spacing w:before="180" w:after="70"/>
      </w:pPr>
      <w:r>
        <w:rPr>
          <w:b/>
          <w:bCs/>
          <w:color w:val="3B5C7B"/>
          <w:sz w:val="26"/>
          <w:szCs w:val="26"/>
        </w:rPr>
        <w:t>9. Что делать дальше: ответ поставщика</w:t>
      </w:r>
    </w:p>
    <w:tbl>
      <w:tblPr>
        <w:tblW w:w="10206" w:type="dxa"/>
        <w:tblBorders>
          <w:top w:val="single" w:sz="4" w:space="0" w:color="C9D3DD"/>
          <w:left w:val="single" w:sz="4" w:space="0" w:color="C9D3DD"/>
          <w:bottom w:val="single" w:sz="4" w:space="0" w:color="C9D3DD"/>
          <w:right w:val="single" w:sz="4" w:space="0" w:color="C9D3DD"/>
          <w:insideH w:val="single" w:sz="4" w:space="0" w:color="C9D3DD"/>
          <w:insideV w:val="single" w:sz="4" w:space="0" w:color="C9D3DD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7206"/>
      </w:tblGrid>
      <w:tr w:rsidR="00AC4E03" w14:paraId="494B57CD" w14:textId="77777777">
        <w:trPr>
          <w:cantSplit/>
          <w:tblHeader/>
        </w:trPr>
        <w:tc>
          <w:tcPr>
            <w:tcW w:w="3000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D82104F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Что происходит</w:t>
            </w:r>
          </w:p>
        </w:tc>
        <w:tc>
          <w:tcPr>
            <w:tcW w:w="7206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1B86017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Что делать</w:t>
            </w:r>
          </w:p>
        </w:tc>
      </w:tr>
      <w:tr w:rsidR="00AC4E03" w14:paraId="3226E87B" w14:textId="77777777">
        <w:trPr>
          <w:cantSplit/>
        </w:trPr>
        <w:tc>
          <w:tcPr>
            <w:tcW w:w="30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A7440A4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Заменил товар и заплатил штраф</w:t>
            </w:r>
          </w:p>
        </w:tc>
        <w:tc>
          <w:tcPr>
            <w:tcW w:w="72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8E0C65F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Проверьте, что замена соответствует контракту, а деньги поступили (уточните у бухгалтерии). Сохраните ответ поставщика вместе с претензией. По возможности сообщите нам о результате.</w:t>
            </w:r>
          </w:p>
        </w:tc>
      </w:tr>
      <w:tr w:rsidR="00AC4E03" w14:paraId="4FA015EE" w14:textId="77777777">
        <w:trPr>
          <w:cantSplit/>
        </w:trPr>
        <w:tc>
          <w:tcPr>
            <w:tcW w:w="30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9B1727B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Заменил товар, но штраф не заплатил</w:t>
            </w:r>
          </w:p>
        </w:tc>
        <w:tc>
          <w:tcPr>
            <w:tcW w:w="72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7818A36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 xml:space="preserve">Напомните письмом. Если контракт позволяет удержать штраф из оплаты — согласуйте это с бухгалтерией. Если нет — через 30 дней после претензии можно обращаться в суд. </w:t>
            </w:r>
            <w:r w:rsidR="00132228">
              <w:rPr>
                <w:sz w:val="18"/>
                <w:szCs w:val="18"/>
              </w:rPr>
              <w:t>При необходимости посоветуйтесь с нами</w:t>
            </w:r>
            <w:r>
              <w:rPr>
                <w:sz w:val="18"/>
                <w:szCs w:val="18"/>
              </w:rPr>
              <w:t>.</w:t>
            </w:r>
          </w:p>
        </w:tc>
      </w:tr>
      <w:tr w:rsidR="00AC4E03" w14:paraId="65C65B93" w14:textId="77777777">
        <w:trPr>
          <w:cantSplit/>
        </w:trPr>
        <w:tc>
          <w:tcPr>
            <w:tcW w:w="30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B761CE8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Не согласен с нарушением</w:t>
            </w:r>
          </w:p>
        </w:tc>
        <w:tc>
          <w:tcPr>
            <w:tcW w:w="72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D3FDB22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Спокойно проверьте его доводы. Ваша опора — доказательства: заключение эксперта, акт, фото. Не меняйте позицию устно — только письменный ответ. Если поставщик предлагает повторную экспертизу — посоветуйтесь с нами.</w:t>
            </w:r>
          </w:p>
        </w:tc>
      </w:tr>
      <w:tr w:rsidR="00AC4E03" w14:paraId="37B9C3C5" w14:textId="77777777">
        <w:trPr>
          <w:cantSplit/>
        </w:trPr>
        <w:tc>
          <w:tcPr>
            <w:tcW w:w="30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5B40766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Просит снизить или «простить» штраф</w:t>
            </w:r>
          </w:p>
        </w:tc>
        <w:tc>
          <w:tcPr>
            <w:tcW w:w="72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68C843B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Заказчик не вправе просто отказаться от штрафа: требовать его — обязанность по закону. Ответьте, что штраф начислен в соответствии с контрактом. В сложной ситуации — консультация.</w:t>
            </w:r>
          </w:p>
        </w:tc>
      </w:tr>
      <w:tr w:rsidR="00AC4E03" w14:paraId="34F1A87F" w14:textId="77777777">
        <w:trPr>
          <w:cantSplit/>
        </w:trPr>
        <w:tc>
          <w:tcPr>
            <w:tcW w:w="30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C982B77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Не ответил</w:t>
            </w:r>
          </w:p>
        </w:tc>
        <w:tc>
          <w:tcPr>
            <w:tcW w:w="72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4C85856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Выждите срок, указанный в претензии. Через 30 дней после направления можно обращаться в Арбитражный суд Нижегородской области (если контракт не устанавливает иной срок). Перед этим — консультация.</w:t>
            </w:r>
          </w:p>
        </w:tc>
      </w:tr>
      <w:tr w:rsidR="00AC4E03" w14:paraId="46988AF2" w14:textId="77777777">
        <w:trPr>
          <w:cantSplit/>
        </w:trPr>
        <w:tc>
          <w:tcPr>
            <w:tcW w:w="30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5D9CE07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Нарушает снова и снова</w:t>
            </w:r>
          </w:p>
        </w:tc>
        <w:tc>
          <w:tcPr>
            <w:tcW w:w="72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FC1BDBA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Каждое нарушение — отдельная претензия и отдельный штраф. При систематических нарушениях возможен односторонний отказ от исполнения контракта — это серьёзная процедура, только после консультации юриста.</w:t>
            </w:r>
          </w:p>
        </w:tc>
      </w:tr>
    </w:tbl>
    <w:p w14:paraId="651741D9" w14:textId="77777777" w:rsidR="00AC4E03" w:rsidRDefault="00000000">
      <w:pPr>
        <w:keepNext/>
        <w:spacing w:before="100" w:after="40"/>
      </w:pPr>
      <w:r>
        <w:rPr>
          <w:b/>
          <w:bCs/>
          <w:color w:val="3B5C7B"/>
          <w:sz w:val="21"/>
          <w:szCs w:val="21"/>
        </w:rPr>
        <w:t>Сроки, которые стоит держать в голове</w:t>
      </w:r>
    </w:p>
    <w:tbl>
      <w:tblPr>
        <w:tblW w:w="10206" w:type="dxa"/>
        <w:tblBorders>
          <w:top w:val="single" w:sz="4" w:space="0" w:color="C9D3DD"/>
          <w:left w:val="single" w:sz="4" w:space="0" w:color="C9D3DD"/>
          <w:bottom w:val="single" w:sz="4" w:space="0" w:color="C9D3DD"/>
          <w:right w:val="single" w:sz="4" w:space="0" w:color="C9D3DD"/>
          <w:insideH w:val="single" w:sz="4" w:space="0" w:color="C9D3DD"/>
          <w:insideV w:val="single" w:sz="4" w:space="0" w:color="C9D3DD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3700"/>
        <w:gridCol w:w="3806"/>
      </w:tblGrid>
      <w:tr w:rsidR="00AC4E03" w14:paraId="2D2D9099" w14:textId="77777777">
        <w:trPr>
          <w:cantSplit/>
          <w:tblHeader/>
        </w:trPr>
        <w:tc>
          <w:tcPr>
            <w:tcW w:w="2700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8461D2A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Действие</w:t>
            </w:r>
          </w:p>
        </w:tc>
        <w:tc>
          <w:tcPr>
            <w:tcW w:w="3700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4D9AD59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Срок</w:t>
            </w:r>
          </w:p>
        </w:tc>
        <w:tc>
          <w:tcPr>
            <w:tcW w:w="3806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DDC080B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Комментарий</w:t>
            </w:r>
          </w:p>
        </w:tc>
      </w:tr>
      <w:tr w:rsidR="00AC4E03" w14:paraId="56032758" w14:textId="77777777">
        <w:trPr>
          <w:cantSplit/>
        </w:trPr>
        <w:tc>
          <w:tcPr>
            <w:tcW w:w="27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8110823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Направить претензию</w:t>
            </w:r>
          </w:p>
        </w:tc>
        <w:tc>
          <w:tcPr>
            <w:tcW w:w="37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071F64A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Сразу после выявления нарушения</w:t>
            </w:r>
          </w:p>
        </w:tc>
        <w:tc>
          <w:tcPr>
            <w:tcW w:w="38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F024AFA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Чем раньше, тем проще доказать</w:t>
            </w:r>
          </w:p>
        </w:tc>
      </w:tr>
      <w:tr w:rsidR="00AC4E03" w14:paraId="3B13A0F4" w14:textId="77777777">
        <w:trPr>
          <w:cantSplit/>
        </w:trPr>
        <w:tc>
          <w:tcPr>
            <w:tcW w:w="27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2094298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Ответ поставщика</w:t>
            </w:r>
          </w:p>
        </w:tc>
        <w:tc>
          <w:tcPr>
            <w:tcW w:w="37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84CA313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Срок из контракта (поле «Срок ответа на претензию» в мастере); если не указан — 10 рабочих дней</w:t>
            </w:r>
          </w:p>
        </w:tc>
        <w:tc>
          <w:tcPr>
            <w:tcW w:w="38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F18F24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Срок считается с даты получения претензии</w:t>
            </w:r>
          </w:p>
        </w:tc>
      </w:tr>
      <w:tr w:rsidR="00AC4E03" w14:paraId="6DC76CFA" w14:textId="77777777">
        <w:trPr>
          <w:cantSplit/>
        </w:trPr>
        <w:tc>
          <w:tcPr>
            <w:tcW w:w="27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B128096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Оплата штрафа (пени)</w:t>
            </w:r>
          </w:p>
        </w:tc>
        <w:tc>
          <w:tcPr>
            <w:tcW w:w="37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FDBF36E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Срок из контракта (поле «Срок уплаты штрафа (пени)» в мастере); если не установлен — 10 дней с даты получения претензии</w:t>
            </w:r>
          </w:p>
        </w:tc>
        <w:tc>
          <w:tcPr>
            <w:tcW w:w="38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4167D0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AC4E03" w14:paraId="66AF4459" w14:textId="77777777">
        <w:trPr>
          <w:cantSplit/>
        </w:trPr>
        <w:tc>
          <w:tcPr>
            <w:tcW w:w="27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6ACA131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Обращение в суд</w:t>
            </w:r>
          </w:p>
        </w:tc>
        <w:tc>
          <w:tcPr>
            <w:tcW w:w="37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7B09DB4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Не ранее 30 календарных дней после направления претензии</w:t>
            </w:r>
          </w:p>
        </w:tc>
        <w:tc>
          <w:tcPr>
            <w:tcW w:w="38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D9EF87A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Если контракт не устанавливает иной срок</w:t>
            </w:r>
          </w:p>
        </w:tc>
      </w:tr>
      <w:tr w:rsidR="00AC4E03" w14:paraId="2CDE933A" w14:textId="77777777">
        <w:trPr>
          <w:cantSplit/>
        </w:trPr>
        <w:tc>
          <w:tcPr>
            <w:tcW w:w="27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CDDF6FA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Срок исковой давности</w:t>
            </w:r>
          </w:p>
        </w:tc>
        <w:tc>
          <w:tcPr>
            <w:tcW w:w="37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A58BD33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3 года</w:t>
            </w:r>
          </w:p>
        </w:tc>
        <w:tc>
          <w:tcPr>
            <w:tcW w:w="38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95F020D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Не откладывайте, но и не бойтесь «опоздать» на пару недель</w:t>
            </w:r>
          </w:p>
        </w:tc>
      </w:tr>
      <w:tr w:rsidR="00AC4E03" w14:paraId="4458075D" w14:textId="77777777">
        <w:trPr>
          <w:cantSplit/>
        </w:trPr>
        <w:tc>
          <w:tcPr>
            <w:tcW w:w="27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1C2DE20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Хранение документов</w:t>
            </w:r>
          </w:p>
        </w:tc>
        <w:tc>
          <w:tcPr>
            <w:tcW w:w="37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BD06B75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Весь срок действия контракта и после</w:t>
            </w:r>
          </w:p>
        </w:tc>
        <w:tc>
          <w:tcPr>
            <w:tcW w:w="38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5B74ED4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Претензия, подтверждение отправки, ответ, фото, акты</w:t>
            </w:r>
          </w:p>
        </w:tc>
      </w:tr>
    </w:tbl>
    <w:p w14:paraId="001F474B" w14:textId="77777777" w:rsidR="00AC4E03" w:rsidRDefault="00000000">
      <w:pPr>
        <w:keepNext/>
        <w:pBdr>
          <w:bottom w:val="single" w:sz="8" w:space="3" w:color="3B5C7B"/>
        </w:pBdr>
        <w:spacing w:before="180" w:after="70"/>
      </w:pPr>
      <w:r>
        <w:rPr>
          <w:b/>
          <w:bCs/>
          <w:color w:val="3B5C7B"/>
          <w:sz w:val="26"/>
          <w:szCs w:val="26"/>
        </w:rPr>
        <w:t>10. Типичные ошибки</w:t>
      </w:r>
    </w:p>
    <w:tbl>
      <w:tblPr>
        <w:tblW w:w="10206" w:type="dxa"/>
        <w:tblBorders>
          <w:top w:val="single" w:sz="4" w:space="0" w:color="C9D3DD"/>
          <w:left w:val="single" w:sz="4" w:space="0" w:color="C9D3DD"/>
          <w:bottom w:val="single" w:sz="4" w:space="0" w:color="C9D3DD"/>
          <w:right w:val="single" w:sz="4" w:space="0" w:color="C9D3DD"/>
          <w:insideH w:val="single" w:sz="4" w:space="0" w:color="C9D3DD"/>
          <w:insideV w:val="single" w:sz="4" w:space="0" w:color="C9D3DD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AC4E03" w14:paraId="45B72D05" w14:textId="77777777">
        <w:trPr>
          <w:tblHeader/>
        </w:trPr>
        <w:tc>
          <w:tcPr>
            <w:tcW w:w="5103" w:type="dxa"/>
            <w:shd w:val="clear" w:color="auto" w:fill="FBE9E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AFEA6D1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AB484B"/>
                <w:sz w:val="18"/>
                <w:szCs w:val="18"/>
              </w:rPr>
              <w:t>Так делать не нужно</w:t>
            </w:r>
          </w:p>
        </w:tc>
        <w:tc>
          <w:tcPr>
            <w:tcW w:w="5103" w:type="dxa"/>
            <w:shd w:val="clear" w:color="auto" w:fill="E8EEF4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6527DF7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3B5C7B"/>
                <w:sz w:val="18"/>
                <w:szCs w:val="18"/>
              </w:rPr>
              <w:t>Как правильно</w:t>
            </w:r>
          </w:p>
        </w:tc>
      </w:tr>
      <w:tr w:rsidR="00AC4E03" w14:paraId="7F92D74E" w14:textId="77777777">
        <w:trPr>
          <w:cantSplit/>
        </w:trPr>
        <w:tc>
          <w:tcPr>
            <w:tcW w:w="5103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F46ECD0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«Маркировка не соответствует требованиям»</w:t>
            </w:r>
          </w:p>
        </w:tc>
        <w:tc>
          <w:tcPr>
            <w:tcW w:w="5103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EF7B2C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«На упаковке отсутствует дата изготовления» — конкретно, что не так</w:t>
            </w:r>
          </w:p>
        </w:tc>
      </w:tr>
      <w:tr w:rsidR="00AC4E03" w14:paraId="618EE198" w14:textId="77777777">
        <w:trPr>
          <w:cantSplit/>
        </w:trPr>
        <w:tc>
          <w:tcPr>
            <w:tcW w:w="5103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F5AC924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«Просим предоставить маркировку»</w:t>
            </w:r>
          </w:p>
        </w:tc>
        <w:tc>
          <w:tcPr>
            <w:tcW w:w="5103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8E34305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«Заменить товар в срок до …» — этикетку на поставленном товаре не исправить</w:t>
            </w:r>
          </w:p>
        </w:tc>
      </w:tr>
      <w:tr w:rsidR="00AC4E03" w14:paraId="0D883621" w14:textId="77777777">
        <w:trPr>
          <w:cantSplit/>
        </w:trPr>
        <w:tc>
          <w:tcPr>
            <w:tcW w:w="5103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17168B3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«Будем вынуждены выставить штраф»</w:t>
            </w:r>
          </w:p>
        </w:tc>
        <w:tc>
          <w:tcPr>
            <w:tcW w:w="5103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6CA64C2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Сразу требование об уплате с суммой и расчётом — мастер делает это сам</w:t>
            </w:r>
          </w:p>
        </w:tc>
      </w:tr>
      <w:tr w:rsidR="00AC4E03" w14:paraId="1A4E299C" w14:textId="77777777">
        <w:trPr>
          <w:cantSplit/>
        </w:trPr>
        <w:tc>
          <w:tcPr>
            <w:tcW w:w="5103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D9146B0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Договорились с поставщиком по телефону</w:t>
            </w:r>
          </w:p>
        </w:tc>
        <w:tc>
          <w:tcPr>
            <w:tcW w:w="5103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9519858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Всё — только письменно: претензия, ответ, подтверждение</w:t>
            </w:r>
          </w:p>
        </w:tc>
      </w:tr>
      <w:tr w:rsidR="00AC4E03" w14:paraId="45720B26" w14:textId="77777777">
        <w:trPr>
          <w:cantSplit/>
        </w:trPr>
        <w:tc>
          <w:tcPr>
            <w:tcW w:w="5103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39EFDA5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Подписали документ о приёмке без замечаний, хотя нарушение было видно</w:t>
            </w:r>
          </w:p>
        </w:tc>
        <w:tc>
          <w:tcPr>
            <w:tcW w:w="5103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57570B8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Оформите мотивированный отказ или акт о выявленных недостатках</w:t>
            </w:r>
          </w:p>
        </w:tc>
      </w:tr>
      <w:tr w:rsidR="00AC4E03" w14:paraId="2C4C3393" w14:textId="77777777">
        <w:trPr>
          <w:cantSplit/>
        </w:trPr>
        <w:tc>
          <w:tcPr>
            <w:tcW w:w="5103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3229582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lastRenderedPageBreak/>
              <w:t>Удалили фото, выбросили упаковку</w:t>
            </w:r>
          </w:p>
        </w:tc>
        <w:tc>
          <w:tcPr>
            <w:tcW w:w="5103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0CE7ADD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Сохраняйте доказательства до окончания спора</w:t>
            </w:r>
          </w:p>
        </w:tc>
      </w:tr>
      <w:tr w:rsidR="00AC4E03" w14:paraId="05396133" w14:textId="77777777">
        <w:trPr>
          <w:cantSplit/>
        </w:trPr>
        <w:tc>
          <w:tcPr>
            <w:tcW w:w="5103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263463A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Отправили претензию «куда-нибудь»</w:t>
            </w:r>
          </w:p>
        </w:tc>
        <w:tc>
          <w:tcPr>
            <w:tcW w:w="5103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589DEE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На адрес и e-mail из контракта, способом из контракта, с подтверждением</w:t>
            </w:r>
          </w:p>
        </w:tc>
      </w:tr>
    </w:tbl>
    <w:p w14:paraId="05528FC3" w14:textId="77777777" w:rsidR="00AC4E03" w:rsidRDefault="00000000">
      <w:pPr>
        <w:keepNext/>
        <w:pBdr>
          <w:bottom w:val="single" w:sz="8" w:space="3" w:color="3B5C7B"/>
        </w:pBdr>
        <w:spacing w:before="180" w:after="70"/>
      </w:pPr>
      <w:r>
        <w:rPr>
          <w:b/>
          <w:bCs/>
          <w:color w:val="3B5C7B"/>
          <w:sz w:val="26"/>
          <w:szCs w:val="26"/>
        </w:rPr>
        <w:t>11. Частые вопросы</w:t>
      </w:r>
    </w:p>
    <w:tbl>
      <w:tblPr>
        <w:tblW w:w="10206" w:type="dxa"/>
        <w:tblBorders>
          <w:top w:val="single" w:sz="4" w:space="0" w:color="C9D3DD"/>
          <w:left w:val="single" w:sz="4" w:space="0" w:color="C9D3DD"/>
          <w:bottom w:val="single" w:sz="4" w:space="0" w:color="C9D3DD"/>
          <w:right w:val="single" w:sz="4" w:space="0" w:color="C9D3DD"/>
          <w:insideH w:val="single" w:sz="4" w:space="0" w:color="C9D3DD"/>
          <w:insideV w:val="single" w:sz="4" w:space="0" w:color="C9D3DD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6406"/>
      </w:tblGrid>
      <w:tr w:rsidR="00AC4E03" w14:paraId="6A27FE6C" w14:textId="77777777">
        <w:trPr>
          <w:cantSplit/>
          <w:tblHeader/>
        </w:trPr>
        <w:tc>
          <w:tcPr>
            <w:tcW w:w="3800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B61E216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Вопрос</w:t>
            </w:r>
          </w:p>
        </w:tc>
        <w:tc>
          <w:tcPr>
            <w:tcW w:w="6406" w:type="dxa"/>
            <w:shd w:val="clear" w:color="auto" w:fill="3B5C7B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52B5351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Ответ</w:t>
            </w:r>
          </w:p>
        </w:tc>
      </w:tr>
      <w:tr w:rsidR="00AC4E03" w14:paraId="57CCDA88" w14:textId="77777777">
        <w:trPr>
          <w:cantSplit/>
        </w:trPr>
        <w:tc>
          <w:tcPr>
            <w:tcW w:w="38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B5877B0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Нам сообщили о нарушении по результатам мониторинга. С чего начать?</w:t>
            </w:r>
          </w:p>
        </w:tc>
        <w:tc>
          <w:tcPr>
            <w:tcW w:w="64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BF4577B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Найдите поставку, о которой идёт речь (дата, УПД), контракт и заключение эксперта, если оно есть. Дальше — по этому руководству, начиная с раздела 4.</w:t>
            </w:r>
          </w:p>
        </w:tc>
      </w:tr>
      <w:tr w:rsidR="00AC4E03" w14:paraId="629AC4E2" w14:textId="77777777">
        <w:trPr>
          <w:cantSplit/>
        </w:trPr>
        <w:tc>
          <w:tcPr>
            <w:tcW w:w="38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8E86CDE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Товар уже израсходован или используется. Претензия ещё имеет смысл?</w:t>
            </w:r>
          </w:p>
        </w:tc>
        <w:tc>
          <w:tcPr>
            <w:tcW w:w="64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7A57C35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Да. Требовать замену уже нечего, но штраф за поставку ненадлежащего товара требовать нужно. В мастере снимите отметку «Заменить товар».</w:t>
            </w:r>
          </w:p>
        </w:tc>
      </w:tr>
      <w:tr w:rsidR="00AC4E03" w14:paraId="02960DCD" w14:textId="77777777">
        <w:trPr>
          <w:cantSplit/>
        </w:trPr>
        <w:tc>
          <w:tcPr>
            <w:tcW w:w="38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68004D1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Поставщик пишет, что неустойку нужно списать. Что делать?</w:t>
            </w:r>
          </w:p>
        </w:tc>
        <w:tc>
          <w:tcPr>
            <w:tcW w:w="64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845A34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В отдельных случаях начисленная неустойка подлежит списанию (постановление Правительства РФ от 04.07.2018 № 783). Это отдельная процедура после исполнения контракта, она не отменяет направление претензии. Если контракт исполнен, а поставщик ссылается на списание, — проконсультируйтесь с нами.</w:t>
            </w:r>
          </w:p>
        </w:tc>
      </w:tr>
      <w:tr w:rsidR="00AC4E03" w14:paraId="267B3B10" w14:textId="77777777">
        <w:trPr>
          <w:cantSplit/>
        </w:trPr>
        <w:tc>
          <w:tcPr>
            <w:tcW w:w="38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19C22A0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Сумма штрафа маленькая — стоит ли возиться?</w:t>
            </w:r>
          </w:p>
        </w:tc>
        <w:tc>
          <w:tcPr>
            <w:tcW w:w="64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DE933F5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Да. Требовать штраф — обязанность заказчика по закону. К тому же поставщик, получивший претензию, обычно становится аккуратнее.</w:t>
            </w:r>
          </w:p>
        </w:tc>
      </w:tr>
      <w:tr w:rsidR="00AC4E03" w14:paraId="049F1C04" w14:textId="77777777">
        <w:trPr>
          <w:cantSplit/>
        </w:trPr>
        <w:tc>
          <w:tcPr>
            <w:tcW w:w="38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0958E6E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Можно ли в одной претензии указать несколько нарушений?</w:t>
            </w:r>
          </w:p>
        </w:tc>
        <w:tc>
          <w:tcPr>
            <w:tcW w:w="64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48605F3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Да, если они относятся к одной поставке — отметьте их все. Нарушения по разным поставкам лучше оформлять отдельными претензиями.</w:t>
            </w:r>
            <w:r w:rsidR="001B3C68">
              <w:rPr>
                <w:sz w:val="18"/>
                <w:szCs w:val="18"/>
              </w:rPr>
              <w:t xml:space="preserve"> Нарушения по разным контрактам при одной поставке – также отдельными претензиями.</w:t>
            </w:r>
          </w:p>
        </w:tc>
      </w:tr>
      <w:tr w:rsidR="00AC4E03" w14:paraId="34EEE7D7" w14:textId="77777777">
        <w:trPr>
          <w:cantSplit/>
        </w:trPr>
        <w:tc>
          <w:tcPr>
            <w:tcW w:w="38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70265AC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Кто подписывает претензию?</w:t>
            </w:r>
          </w:p>
        </w:tc>
        <w:tc>
          <w:tcPr>
            <w:tcW w:w="64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203555E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Руководитель учреждения (заведующий, директор, главный врач) или лицо, которому это поручено приказом.</w:t>
            </w:r>
          </w:p>
        </w:tc>
      </w:tr>
      <w:tr w:rsidR="00AC4E03" w14:paraId="7C8F8662" w14:textId="77777777">
        <w:trPr>
          <w:cantSplit/>
        </w:trPr>
        <w:tc>
          <w:tcPr>
            <w:tcW w:w="38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C410423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Нужна ли печать?</w:t>
            </w:r>
          </w:p>
        </w:tc>
        <w:tc>
          <w:tcPr>
            <w:tcW w:w="64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548952B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На претензии печать обычно не обязательна — достаточно подписи на бланке учреждения. Если в учреждении принято ставить печать на исходящих письмах — поставьте.</w:t>
            </w:r>
          </w:p>
        </w:tc>
      </w:tr>
      <w:tr w:rsidR="00AC4E03" w14:paraId="226639D3" w14:textId="77777777">
        <w:trPr>
          <w:cantSplit/>
        </w:trPr>
        <w:tc>
          <w:tcPr>
            <w:tcW w:w="38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9234FDE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Как заверить копии приложений?</w:t>
            </w:r>
          </w:p>
        </w:tc>
        <w:tc>
          <w:tcPr>
            <w:tcW w:w="64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ABBD1A3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Обычно на копии ставят «Копия верна», подпись, должность, ФИО и дату. Следуйте правилам делопроизводства вашего учреждения.</w:t>
            </w:r>
          </w:p>
        </w:tc>
      </w:tr>
      <w:tr w:rsidR="00AC4E03" w14:paraId="68554F7C" w14:textId="77777777">
        <w:trPr>
          <w:cantSplit/>
        </w:trPr>
        <w:tc>
          <w:tcPr>
            <w:tcW w:w="38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6C524CD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Сервис показывает красный шаг, но я не понимаю, что заполнить.</w:t>
            </w:r>
          </w:p>
        </w:tc>
        <w:tc>
          <w:tcPr>
            <w:tcW w:w="64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4219B73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Откройте этот шаг: вверху написано, какие поля не заполнены. В форме и в тексте претензии справа они выделены красным.</w:t>
            </w:r>
          </w:p>
        </w:tc>
      </w:tr>
      <w:tr w:rsidR="00AC4E03" w14:paraId="4A9D4981" w14:textId="77777777">
        <w:trPr>
          <w:cantSplit/>
        </w:trPr>
        <w:tc>
          <w:tcPr>
            <w:tcW w:w="38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BD7378B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Я закрыл страницу — всё пропало?</w:t>
            </w:r>
          </w:p>
        </w:tc>
        <w:tc>
          <w:tcPr>
            <w:tcW w:w="64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A7A8DC2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Да, сервис ничего не хранит. Поэтому сохраняйте претензию в Word сразу после заполнения.</w:t>
            </w:r>
          </w:p>
        </w:tc>
      </w:tr>
      <w:tr w:rsidR="00AC4E03" w14:paraId="33B163E7" w14:textId="77777777">
        <w:trPr>
          <w:cantSplit/>
        </w:trPr>
        <w:tc>
          <w:tcPr>
            <w:tcW w:w="38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F19C7C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Можно ли исправить претензию после сохранения?</w:t>
            </w:r>
          </w:p>
        </w:tc>
        <w:tc>
          <w:tcPr>
            <w:tcW w:w="64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B122F67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Да, это обычный документ Word. Но расчёт штрафа при изменении цены или размера лучше пересчитать в мастере.</w:t>
            </w:r>
          </w:p>
        </w:tc>
      </w:tr>
      <w:tr w:rsidR="00AC4E03" w14:paraId="49CBF776" w14:textId="77777777">
        <w:trPr>
          <w:cantSplit/>
        </w:trPr>
        <w:tc>
          <w:tcPr>
            <w:tcW w:w="38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7525488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Не знаю, СМП поставщик или нет.</w:t>
            </w:r>
          </w:p>
        </w:tc>
        <w:tc>
          <w:tcPr>
            <w:tcW w:w="64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C81C76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Статус поставщика выяснять не нужно — важно, как проводилась закупка. Если в извещении было ограничение «только для СМП и СОНКО» (п. 1 ч. 1 ст. 30 Закона № 44-ФЗ), а в контракте пункт о штрафе «1 процент…, но не более 5 тыс. и не менее 1 тыс. рублей» — выбирайте первый вариант в мастере. Если закупка обычная — «Другой процент» и процент из контракта.</w:t>
            </w:r>
          </w:p>
        </w:tc>
      </w:tr>
      <w:tr w:rsidR="00AC4E03" w14:paraId="1A55E73F" w14:textId="77777777">
        <w:trPr>
          <w:cantSplit/>
        </w:trPr>
        <w:tc>
          <w:tcPr>
            <w:tcW w:w="3800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0E14E7F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Поставщик прислал ответ с угрозами / требованиями к нам.</w:t>
            </w:r>
          </w:p>
        </w:tc>
        <w:tc>
          <w:tcPr>
            <w:tcW w:w="64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E8D35CD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Не отвечайте сразу и эмоционально. Сохраните письмо и обратитесь к нам за консультацией.</w:t>
            </w:r>
          </w:p>
        </w:tc>
      </w:tr>
    </w:tbl>
    <w:p w14:paraId="6C951355" w14:textId="77777777" w:rsidR="00AC4E03" w:rsidRDefault="00000000">
      <w:pPr>
        <w:keepNext/>
        <w:pageBreakBefore/>
        <w:pBdr>
          <w:bottom w:val="single" w:sz="8" w:space="3" w:color="3B5C7B"/>
        </w:pBdr>
        <w:spacing w:before="180" w:after="70"/>
      </w:pPr>
      <w:r>
        <w:rPr>
          <w:b/>
          <w:bCs/>
          <w:color w:val="3B5C7B"/>
          <w:sz w:val="26"/>
          <w:szCs w:val="26"/>
        </w:rPr>
        <w:lastRenderedPageBreak/>
        <w:t>12. Чек-лист перед отправкой</w:t>
      </w:r>
    </w:p>
    <w:p w14:paraId="2E138D9B" w14:textId="77777777" w:rsidR="00AC4E03" w:rsidRDefault="00000000">
      <w:pPr>
        <w:spacing w:after="40" w:line="250" w:lineRule="auto"/>
      </w:pPr>
      <w:r>
        <w:rPr>
          <w:color w:val="5F6266"/>
          <w:sz w:val="19"/>
          <w:szCs w:val="19"/>
        </w:rPr>
        <w:t>Распечатайте эту страницу и отмечайте по ходу работы.</w:t>
      </w:r>
    </w:p>
    <w:p w14:paraId="3F2C322C" w14:textId="77777777" w:rsidR="00AC4E03" w:rsidRDefault="00000000">
      <w:pPr>
        <w:keepNext/>
        <w:spacing w:before="100" w:after="40"/>
      </w:pPr>
      <w:r>
        <w:rPr>
          <w:b/>
          <w:bCs/>
          <w:color w:val="3B5C7B"/>
          <w:sz w:val="21"/>
          <w:szCs w:val="21"/>
        </w:rPr>
        <w:t>Документы собраны</w:t>
      </w:r>
    </w:p>
    <w:p w14:paraId="1D8DAB09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Контракт (номер, дата, цена, пункт о штрафе)</w:t>
      </w:r>
    </w:p>
    <w:p w14:paraId="5EE74512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Документ о приёмке (УПД)</w:t>
      </w:r>
    </w:p>
    <w:p w14:paraId="6951A458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Мотивированный отказ или акт о выявленных недостатках, заключение эксперта</w:t>
      </w:r>
    </w:p>
    <w:p w14:paraId="7C1AB7E1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Фотографии</w:t>
      </w:r>
    </w:p>
    <w:p w14:paraId="280D32DE" w14:textId="77777777" w:rsidR="00AC4E03" w:rsidRDefault="00000000">
      <w:pPr>
        <w:keepNext/>
        <w:spacing w:before="100" w:after="40"/>
      </w:pPr>
      <w:r>
        <w:rPr>
          <w:b/>
          <w:bCs/>
          <w:color w:val="3B5C7B"/>
          <w:sz w:val="21"/>
          <w:szCs w:val="21"/>
        </w:rPr>
        <w:t>Претензия составлена</w:t>
      </w:r>
    </w:p>
    <w:p w14:paraId="1D653981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Наименование и адрес поставщика — как в контракте</w:t>
      </w:r>
    </w:p>
    <w:p w14:paraId="4F5BCEF2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Нарушения описаны конкретно</w:t>
      </w:r>
    </w:p>
    <w:p w14:paraId="101F05E4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Штраф (пени) рассчитан, пункт контракта указан</w:t>
      </w:r>
    </w:p>
    <w:p w14:paraId="1131A57E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Требования и сроки выбраны</w:t>
      </w:r>
    </w:p>
    <w:p w14:paraId="38A685F3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В претензии не осталось полей, выделенных красным</w:t>
      </w:r>
    </w:p>
    <w:p w14:paraId="676D9770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Ссылки на законодательство проверены</w:t>
      </w:r>
    </w:p>
    <w:p w14:paraId="72578D8F" w14:textId="77777777" w:rsidR="00AC4E03" w:rsidRDefault="00000000">
      <w:pPr>
        <w:keepNext/>
        <w:spacing w:before="100" w:after="40"/>
      </w:pPr>
      <w:r>
        <w:rPr>
          <w:b/>
          <w:bCs/>
          <w:color w:val="3B5C7B"/>
          <w:sz w:val="21"/>
          <w:szCs w:val="21"/>
        </w:rPr>
        <w:t>Претензия оформлена и отправлена</w:t>
      </w:r>
    </w:p>
    <w:p w14:paraId="23DE9A0B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На бланке учреждения (угловой штамп заменён)</w:t>
      </w:r>
    </w:p>
    <w:p w14:paraId="2DC84B79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Подписана руководителем</w:t>
      </w:r>
    </w:p>
    <w:p w14:paraId="780432A0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Зарегистрирована (исходящий номер и дата)</w:t>
      </w:r>
    </w:p>
    <w:p w14:paraId="541723E0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Копии приложений подготовлены</w:t>
      </w:r>
    </w:p>
    <w:p w14:paraId="16C83D0B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Отправлена способом из контракта</w:t>
      </w:r>
    </w:p>
    <w:p w14:paraId="1ADA7B5B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Подтверждение отправки сохранено</w:t>
      </w:r>
    </w:p>
    <w:p w14:paraId="4ABB19EA" w14:textId="77777777" w:rsidR="00AC4E03" w:rsidRDefault="00000000">
      <w:pPr>
        <w:spacing w:after="20" w:line="250" w:lineRule="auto"/>
      </w:pPr>
      <w:r>
        <w:rPr>
          <w:rFonts w:ascii="Segoe UI Symbol" w:eastAsia="Segoe UI Symbol" w:hAnsi="Segoe UI Symbol" w:cs="Segoe UI Symbol"/>
          <w:color w:val="3B5C7B"/>
        </w:rPr>
        <w:t xml:space="preserve">☐  </w:t>
      </w:r>
      <w:r>
        <w:rPr>
          <w:sz w:val="18"/>
          <w:szCs w:val="18"/>
        </w:rPr>
        <w:t>Срок ответа и оплаты записан в календарь</w:t>
      </w:r>
    </w:p>
    <w:p w14:paraId="06DE0745" w14:textId="77777777" w:rsidR="00AC4E03" w:rsidRDefault="00000000">
      <w:pPr>
        <w:keepNext/>
        <w:pBdr>
          <w:bottom w:val="single" w:sz="8" w:space="3" w:color="3B5C7B"/>
        </w:pBdr>
        <w:spacing w:before="180" w:after="70"/>
      </w:pPr>
      <w:r>
        <w:rPr>
          <w:b/>
          <w:bCs/>
          <w:color w:val="3B5C7B"/>
          <w:sz w:val="26"/>
          <w:szCs w:val="26"/>
        </w:rPr>
        <w:t>13. Где получить помощь</w:t>
      </w:r>
    </w:p>
    <w:p w14:paraId="0EC98CB4" w14:textId="77777777" w:rsidR="00AC4E03" w:rsidRDefault="00000000">
      <w:pPr>
        <w:spacing w:after="40" w:line="250" w:lineRule="auto"/>
      </w:pPr>
      <w:r>
        <w:rPr>
          <w:sz w:val="19"/>
          <w:szCs w:val="19"/>
        </w:rPr>
        <w:t>Если что-то непонятно, поставщик спорит или не отвечает, учреждение рассматривает односторонний отказ от контракта или обращение в суд — обращайтесь, поможем разобраться:</w:t>
      </w:r>
    </w:p>
    <w:tbl>
      <w:tblPr>
        <w:tblW w:w="10206" w:type="dxa"/>
        <w:tblBorders>
          <w:top w:val="single" w:sz="4" w:space="0" w:color="C9D3DD"/>
          <w:left w:val="single" w:sz="4" w:space="0" w:color="C9D3DD"/>
          <w:bottom w:val="single" w:sz="4" w:space="0" w:color="C9D3DD"/>
          <w:right w:val="single" w:sz="4" w:space="0" w:color="C9D3DD"/>
          <w:insideH w:val="single" w:sz="4" w:space="0" w:color="C9D3DD"/>
          <w:insideV w:val="single" w:sz="4" w:space="0" w:color="C9D3DD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606"/>
      </w:tblGrid>
      <w:tr w:rsidR="00AC4E03" w14:paraId="3ECF0CA3" w14:textId="77777777">
        <w:trPr>
          <w:cantSplit/>
        </w:trPr>
        <w:tc>
          <w:tcPr>
            <w:tcW w:w="26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527966D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sz w:val="18"/>
                <w:szCs w:val="18"/>
              </w:rPr>
              <w:t>Организация</w:t>
            </w:r>
          </w:p>
        </w:tc>
        <w:tc>
          <w:tcPr>
            <w:tcW w:w="76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AC2C6EA" w14:textId="77777777" w:rsidR="00AC4E03" w:rsidRDefault="00000000">
            <w:pPr>
              <w:spacing w:after="3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АНО «Объединенный центр поддержки бизнеса Нижегородской области»</w:t>
            </w:r>
          </w:p>
          <w:p w14:paraId="5D55C763" w14:textId="77777777" w:rsidR="001B3C68" w:rsidRDefault="001B3C68">
            <w:pPr>
              <w:spacing w:after="30" w:line="250" w:lineRule="auto"/>
            </w:pPr>
            <w:r>
              <w:rPr>
                <w:sz w:val="18"/>
                <w:szCs w:val="18"/>
              </w:rPr>
              <w:t>Центр развития конкуренции</w:t>
            </w:r>
          </w:p>
        </w:tc>
      </w:tr>
      <w:tr w:rsidR="00AC4E03" w14:paraId="34E5A1E2" w14:textId="77777777">
        <w:trPr>
          <w:cantSplit/>
        </w:trPr>
        <w:tc>
          <w:tcPr>
            <w:tcW w:w="26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824A3BB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sz w:val="18"/>
                <w:szCs w:val="18"/>
              </w:rPr>
              <w:t>Телефон</w:t>
            </w:r>
          </w:p>
        </w:tc>
        <w:tc>
          <w:tcPr>
            <w:tcW w:w="76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0AA0099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8 (831) 435-17-00, доб. 1044</w:t>
            </w:r>
          </w:p>
        </w:tc>
      </w:tr>
      <w:tr w:rsidR="00AC4E03" w14:paraId="5C218B1F" w14:textId="77777777">
        <w:trPr>
          <w:cantSplit/>
        </w:trPr>
        <w:tc>
          <w:tcPr>
            <w:tcW w:w="26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8802CB2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76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83FA174" w14:textId="77777777" w:rsidR="00AC4E03" w:rsidRDefault="00000000">
            <w:pPr>
              <w:spacing w:after="30" w:line="250" w:lineRule="auto"/>
            </w:pPr>
            <w:r>
              <w:rPr>
                <w:sz w:val="18"/>
                <w:szCs w:val="18"/>
              </w:rPr>
              <w:t>4351002@etisnn.ru</w:t>
            </w:r>
          </w:p>
        </w:tc>
      </w:tr>
      <w:tr w:rsidR="00AC4E03" w14:paraId="53CB3469" w14:textId="77777777">
        <w:trPr>
          <w:cantSplit/>
        </w:trPr>
        <w:tc>
          <w:tcPr>
            <w:tcW w:w="2600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DE31602" w14:textId="77777777" w:rsidR="00AC4E03" w:rsidRDefault="00000000">
            <w:pPr>
              <w:spacing w:after="30" w:line="250" w:lineRule="auto"/>
            </w:pPr>
            <w:r>
              <w:rPr>
                <w:b/>
                <w:bCs/>
                <w:sz w:val="18"/>
                <w:szCs w:val="18"/>
              </w:rPr>
              <w:t>Сайт</w:t>
            </w:r>
          </w:p>
        </w:tc>
        <w:tc>
          <w:tcPr>
            <w:tcW w:w="7606" w:type="dxa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BCFF3DC" w14:textId="02557DB2" w:rsidR="00AC4E03" w:rsidRDefault="00EE0AF5">
            <w:pPr>
              <w:spacing w:after="30" w:line="250" w:lineRule="auto"/>
            </w:pPr>
            <w:hyperlink r:id="rId7" w:history="1">
              <w:r w:rsidRPr="00F17F4F">
                <w:rPr>
                  <w:rStyle w:val="a5"/>
                  <w:sz w:val="18"/>
                  <w:szCs w:val="18"/>
                </w:rPr>
                <w:t>https://мойбизнес52.рф/pretenziyasno/</w:t>
              </w:r>
            </w:hyperlink>
            <w:r w:rsidRPr="00EE0AF5">
              <w:rPr>
                <w:sz w:val="18"/>
                <w:szCs w:val="18"/>
              </w:rPr>
              <w:t xml:space="preserve"> </w:t>
            </w:r>
            <w:r w:rsidR="00000000">
              <w:rPr>
                <w:sz w:val="18"/>
                <w:szCs w:val="18"/>
              </w:rPr>
              <w:t>— мастер претензии «ПретензиЯсно», методические рекомендации и другие материалы</w:t>
            </w:r>
          </w:p>
        </w:tc>
      </w:tr>
    </w:tbl>
    <w:p w14:paraId="35A672CB" w14:textId="77777777" w:rsidR="00AC4E03" w:rsidRDefault="00AC4E03">
      <w:pPr>
        <w:spacing w:after="80" w:line="250" w:lineRule="auto"/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AC4E03" w14:paraId="7235AA3A" w14:textId="77777777">
        <w:trPr>
          <w:cantSplit/>
        </w:trPr>
        <w:tc>
          <w:tcPr>
            <w:tcW w:w="10206" w:type="dxa"/>
            <w:shd w:val="clear" w:color="auto" w:fill="EEF2F6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D8E96A2" w14:textId="77777777" w:rsidR="00AC4E03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Руководство и сервис носят рекомендательный характер. Решение о направлении претензии и её содержании принимает учреждение.</w:t>
            </w:r>
          </w:p>
        </w:tc>
      </w:tr>
    </w:tbl>
    <w:p w14:paraId="0FD06A0F" w14:textId="77777777" w:rsidR="00AC4E03" w:rsidRDefault="00000000">
      <w:pPr>
        <w:spacing w:before="60" w:after="40" w:line="250" w:lineRule="auto"/>
      </w:pPr>
      <w:r>
        <w:rPr>
          <w:color w:val="5F6266"/>
          <w:sz w:val="16"/>
          <w:szCs w:val="16"/>
        </w:rPr>
        <w:t>Версия 3.5 от 13.10.2026, сведения актуальны на 13.10.2026.</w:t>
      </w:r>
    </w:p>
    <w:p w14:paraId="49818602" w14:textId="77777777" w:rsidR="00AC4E03" w:rsidRDefault="00000000">
      <w:pPr>
        <w:spacing w:before="60" w:line="250" w:lineRule="auto"/>
      </w:pPr>
      <w:r>
        <w:rPr>
          <w:color w:val="5F6266"/>
          <w:sz w:val="16"/>
          <w:szCs w:val="16"/>
        </w:rPr>
        <w:t>Автор разработки: А.С. Вандышев</w:t>
      </w:r>
    </w:p>
    <w:p w14:paraId="08FEDC49" w14:textId="77777777" w:rsidR="00AC4E03" w:rsidRDefault="00000000">
      <w:pPr>
        <w:spacing w:before="60" w:after="40" w:line="250" w:lineRule="auto"/>
      </w:pPr>
      <w:r>
        <w:rPr>
          <w:color w:val="5F6266"/>
          <w:sz w:val="16"/>
          <w:szCs w:val="16"/>
        </w:rPr>
        <w:t>Используется в работе Центра развития конкуренции АНО «ОЦПБ НО» · 2026</w:t>
      </w:r>
    </w:p>
    <w:sectPr w:rsidR="00AC4E03">
      <w:headerReference w:type="default" r:id="rId8"/>
      <w:footerReference w:type="default" r:id="rId9"/>
      <w:pgSz w:w="11906" w:h="16838"/>
      <w:pgMar w:top="680" w:right="794" w:bottom="680" w:left="79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CEDFB" w14:textId="77777777" w:rsidR="009C605E" w:rsidRDefault="009C605E">
      <w:r>
        <w:separator/>
      </w:r>
    </w:p>
  </w:endnote>
  <w:endnote w:type="continuationSeparator" w:id="0">
    <w:p w14:paraId="5C967E05" w14:textId="77777777" w:rsidR="009C605E" w:rsidRDefault="009C6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C28A4" w14:textId="77777777" w:rsidR="00AC4E03" w:rsidRDefault="00000000">
    <w:pPr>
      <w:pBdr>
        <w:top w:val="single" w:sz="4" w:space="4" w:color="C9D3DD"/>
      </w:pBdr>
      <w:tabs>
        <w:tab w:val="right" w:pos="10206"/>
      </w:tabs>
    </w:pPr>
    <w:r>
      <w:rPr>
        <w:color w:val="5F6266"/>
        <w:sz w:val="16"/>
        <w:szCs w:val="16"/>
      </w:rPr>
      <w:t>ПретензиЯсно — мастер составления претензии · версия 3.5 · сведения актуальны на 13.10.2026 · автор разработки: А.С. Вандышев</w:t>
    </w:r>
    <w:r>
      <w:tab/>
    </w:r>
    <w:r>
      <w:rPr>
        <w:color w:val="5F6266"/>
        <w:sz w:val="16"/>
        <w:szCs w:val="16"/>
      </w:rPr>
      <w:fldChar w:fldCharType="begin"/>
    </w:r>
    <w:r>
      <w:rPr>
        <w:color w:val="5F6266"/>
        <w:sz w:val="16"/>
        <w:szCs w:val="16"/>
      </w:rPr>
      <w:instrText>PAGE</w:instrText>
    </w:r>
    <w:r>
      <w:rPr>
        <w:color w:val="5F6266"/>
        <w:sz w:val="16"/>
        <w:szCs w:val="16"/>
      </w:rPr>
      <w:fldChar w:fldCharType="separate"/>
    </w:r>
    <w:r w:rsidR="00EB3863">
      <w:rPr>
        <w:noProof/>
        <w:color w:val="5F6266"/>
        <w:sz w:val="16"/>
        <w:szCs w:val="16"/>
      </w:rPr>
      <w:t>1</w:t>
    </w:r>
    <w:r>
      <w:rPr>
        <w:color w:val="5F6266"/>
        <w:sz w:val="16"/>
        <w:szCs w:val="16"/>
      </w:rPr>
      <w:fldChar w:fldCharType="end"/>
    </w:r>
  </w:p>
  <w:tbl>
    <w:tblPr>
      <w:tblW w:w="5000" w:type="pct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074"/>
      <w:gridCol w:w="170"/>
      <w:gridCol w:w="5074"/>
    </w:tblGrid>
    <w:tr w:rsidR="00283BDB" w14:paraId="7E1326B9" w14:textId="77777777">
      <w:trPr>
        <w:trHeight w:hRule="exact" w:val="113"/>
        <w:jc w:val="center"/>
      </w:trPr>
      <w:tc>
        <w:tcPr>
          <w:tcW w:w="5074" w:type="dxa"/>
          <w:shd w:val="clear" w:color="auto" w:fill="DA6367"/>
        </w:tcPr>
        <w:p w14:paraId="4A3FE0BD" w14:textId="77777777" w:rsidR="00283BDB" w:rsidRDefault="00283BDB">
          <w:pPr>
            <w:spacing w:line="20" w:lineRule="exact"/>
          </w:pPr>
        </w:p>
      </w:tc>
      <w:tc>
        <w:tcPr>
          <w:tcW w:w="170" w:type="dxa"/>
        </w:tcPr>
        <w:p w14:paraId="0F9D7F3D" w14:textId="77777777" w:rsidR="00283BDB" w:rsidRDefault="00283BDB">
          <w:pPr>
            <w:spacing w:line="20" w:lineRule="exact"/>
          </w:pPr>
        </w:p>
      </w:tc>
      <w:tc>
        <w:tcPr>
          <w:tcW w:w="5074" w:type="dxa"/>
          <w:shd w:val="clear" w:color="auto" w:fill="3B5C7B"/>
        </w:tcPr>
        <w:p w14:paraId="28271310" w14:textId="77777777" w:rsidR="00283BDB" w:rsidRDefault="00283BDB">
          <w:pPr>
            <w:spacing w:line="20" w:lineRule="exact"/>
          </w:pPr>
        </w:p>
      </w:tc>
    </w:tr>
  </w:tbl>
  <w:p w14:paraId="3FC18636" w14:textId="77777777" w:rsidR="00283BDB" w:rsidRDefault="00283BDB">
    <w:pPr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7F403" w14:textId="77777777" w:rsidR="009C605E" w:rsidRDefault="009C605E">
      <w:r>
        <w:separator/>
      </w:r>
    </w:p>
  </w:footnote>
  <w:footnote w:type="continuationSeparator" w:id="0">
    <w:p w14:paraId="05E9E1FE" w14:textId="77777777" w:rsidR="009C605E" w:rsidRDefault="009C60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B72C2" w14:textId="77777777" w:rsidR="00283BDB" w:rsidRDefault="00283BD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07A01"/>
    <w:multiLevelType w:val="hybridMultilevel"/>
    <w:tmpl w:val="8CAC0E44"/>
    <w:lvl w:ilvl="0" w:tplc="A9581B66">
      <w:start w:val="1"/>
      <w:numFmt w:val="bullet"/>
      <w:lvlText w:val="•"/>
      <w:lvlJc w:val="left"/>
      <w:pPr>
        <w:ind w:left="400" w:hanging="260"/>
      </w:pPr>
      <w:rPr>
        <w:color w:val="3B5C7B"/>
      </w:rPr>
    </w:lvl>
    <w:lvl w:ilvl="1" w:tplc="63C03B36">
      <w:numFmt w:val="decimal"/>
      <w:lvlText w:val=""/>
      <w:lvlJc w:val="left"/>
    </w:lvl>
    <w:lvl w:ilvl="2" w:tplc="DFEE28C4">
      <w:numFmt w:val="decimal"/>
      <w:lvlText w:val=""/>
      <w:lvlJc w:val="left"/>
    </w:lvl>
    <w:lvl w:ilvl="3" w:tplc="600E8EB2">
      <w:numFmt w:val="decimal"/>
      <w:lvlText w:val=""/>
      <w:lvlJc w:val="left"/>
    </w:lvl>
    <w:lvl w:ilvl="4" w:tplc="CA1AF976">
      <w:numFmt w:val="decimal"/>
      <w:lvlText w:val=""/>
      <w:lvlJc w:val="left"/>
    </w:lvl>
    <w:lvl w:ilvl="5" w:tplc="DF4C0E02">
      <w:numFmt w:val="decimal"/>
      <w:lvlText w:val=""/>
      <w:lvlJc w:val="left"/>
    </w:lvl>
    <w:lvl w:ilvl="6" w:tplc="AA588E7C">
      <w:numFmt w:val="decimal"/>
      <w:lvlText w:val=""/>
      <w:lvlJc w:val="left"/>
    </w:lvl>
    <w:lvl w:ilvl="7" w:tplc="9148004C">
      <w:numFmt w:val="decimal"/>
      <w:lvlText w:val=""/>
      <w:lvlJc w:val="left"/>
    </w:lvl>
    <w:lvl w:ilvl="8" w:tplc="CAA0F4AA">
      <w:numFmt w:val="decimal"/>
      <w:lvlText w:val=""/>
      <w:lvlJc w:val="left"/>
    </w:lvl>
  </w:abstractNum>
  <w:abstractNum w:abstractNumId="1" w15:restartNumberingAfterBreak="0">
    <w:nsid w:val="5AB34AC0"/>
    <w:multiLevelType w:val="hybridMultilevel"/>
    <w:tmpl w:val="18D64DCC"/>
    <w:lvl w:ilvl="0" w:tplc="FA845D66">
      <w:start w:val="1"/>
      <w:numFmt w:val="bullet"/>
      <w:lvlText w:val="●"/>
      <w:lvlJc w:val="left"/>
      <w:pPr>
        <w:ind w:left="720" w:hanging="360"/>
      </w:pPr>
    </w:lvl>
    <w:lvl w:ilvl="1" w:tplc="65828858">
      <w:start w:val="1"/>
      <w:numFmt w:val="bullet"/>
      <w:lvlText w:val="○"/>
      <w:lvlJc w:val="left"/>
      <w:pPr>
        <w:ind w:left="1440" w:hanging="360"/>
      </w:pPr>
    </w:lvl>
    <w:lvl w:ilvl="2" w:tplc="166EE336">
      <w:start w:val="1"/>
      <w:numFmt w:val="bullet"/>
      <w:lvlText w:val="■"/>
      <w:lvlJc w:val="left"/>
      <w:pPr>
        <w:ind w:left="2160" w:hanging="360"/>
      </w:pPr>
    </w:lvl>
    <w:lvl w:ilvl="3" w:tplc="4E50B372">
      <w:start w:val="1"/>
      <w:numFmt w:val="bullet"/>
      <w:lvlText w:val="●"/>
      <w:lvlJc w:val="left"/>
      <w:pPr>
        <w:ind w:left="2880" w:hanging="360"/>
      </w:pPr>
    </w:lvl>
    <w:lvl w:ilvl="4" w:tplc="D394742E">
      <w:start w:val="1"/>
      <w:numFmt w:val="bullet"/>
      <w:lvlText w:val="○"/>
      <w:lvlJc w:val="left"/>
      <w:pPr>
        <w:ind w:left="3600" w:hanging="360"/>
      </w:pPr>
    </w:lvl>
    <w:lvl w:ilvl="5" w:tplc="990A7DD8">
      <w:start w:val="1"/>
      <w:numFmt w:val="bullet"/>
      <w:lvlText w:val="■"/>
      <w:lvlJc w:val="left"/>
      <w:pPr>
        <w:ind w:left="4320" w:hanging="360"/>
      </w:pPr>
    </w:lvl>
    <w:lvl w:ilvl="6" w:tplc="4F84DBDC">
      <w:start w:val="1"/>
      <w:numFmt w:val="bullet"/>
      <w:lvlText w:val="●"/>
      <w:lvlJc w:val="left"/>
      <w:pPr>
        <w:ind w:left="5040" w:hanging="360"/>
      </w:pPr>
    </w:lvl>
    <w:lvl w:ilvl="7" w:tplc="34B2223E">
      <w:start w:val="1"/>
      <w:numFmt w:val="bullet"/>
      <w:lvlText w:val="●"/>
      <w:lvlJc w:val="left"/>
      <w:pPr>
        <w:ind w:left="5760" w:hanging="360"/>
      </w:pPr>
    </w:lvl>
    <w:lvl w:ilvl="8" w:tplc="F81ABB5E">
      <w:start w:val="1"/>
      <w:numFmt w:val="bullet"/>
      <w:lvlText w:val="●"/>
      <w:lvlJc w:val="left"/>
      <w:pPr>
        <w:ind w:left="6480" w:hanging="360"/>
      </w:pPr>
    </w:lvl>
  </w:abstractNum>
  <w:num w:numId="1" w16cid:durableId="337658324">
    <w:abstractNumId w:val="1"/>
    <w:lvlOverride w:ilvl="0">
      <w:startOverride w:val="1"/>
    </w:lvlOverride>
  </w:num>
  <w:num w:numId="2" w16cid:durableId="18478590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03"/>
    <w:rsid w:val="000840B1"/>
    <w:rsid w:val="00132228"/>
    <w:rsid w:val="001B3C68"/>
    <w:rsid w:val="00283BDB"/>
    <w:rsid w:val="004960A8"/>
    <w:rsid w:val="00610FD2"/>
    <w:rsid w:val="006D26DD"/>
    <w:rsid w:val="009C605E"/>
    <w:rsid w:val="00AC4E03"/>
    <w:rsid w:val="00DE5E95"/>
    <w:rsid w:val="00EB3863"/>
    <w:rsid w:val="00EE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3B48A"/>
  <w15:docId w15:val="{170B6277-F12A-4B6B-A165-1419DF74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3B5C7B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3B5C7B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2B4359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3B5C7B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3B5C7B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2B43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3B5C7B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EE0A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&#1084;&#1086;&#1081;&#1073;&#1080;&#1079;&#1085;&#1077;&#1089;52.&#1088;&#1092;/pretenziyasn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3B5C7B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4018</Words>
  <Characters>22905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 «ОЦПБ НО»</dc:creator>
  <cp:lastModifiedBy>Антон Вандышев</cp:lastModifiedBy>
  <cp:revision>7</cp:revision>
  <dcterms:created xsi:type="dcterms:W3CDTF">2026-09-30T09:21:00Z</dcterms:created>
  <dcterms:modified xsi:type="dcterms:W3CDTF">2026-10-20T09:13:00Z</dcterms:modified>
</cp:coreProperties>
</file>